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sz w:val="40"/>
          <w:szCs w:val="40"/>
          <w:shd w:val="pct10" w:color="auto" w:fill="FFFFFF"/>
        </w:rPr>
      </w:pPr>
      <w:r>
        <w:rPr>
          <w:rFonts w:hint="eastAsia"/>
          <w:sz w:val="28"/>
          <w:szCs w:val="28"/>
        </w:rPr>
        <w:t>　　　　　　　　　　　　　　　</w:t>
      </w:r>
      <w:r>
        <w:rPr>
          <w:rFonts w:hint="eastAsia"/>
          <w:sz w:val="28"/>
          <w:szCs w:val="28"/>
          <w:lang w:val="en-US" w:eastAsia="ja-JP"/>
        </w:rPr>
        <w:t xml:space="preserve">                                     </w:t>
      </w:r>
      <w:r>
        <w:rPr>
          <w:rFonts w:hint="eastAsia"/>
          <w:b/>
          <w:sz w:val="44"/>
          <w:szCs w:val="28"/>
          <w:highlight w:val="lightGray"/>
          <w:bdr w:val="single" w:color="auto" w:sz="4" w:space="0"/>
        </w:rPr>
        <w:t>回覧</w:t>
      </w:r>
      <w:r>
        <w:rPr>
          <w:rFonts w:hint="eastAsia"/>
          <w:sz w:val="28"/>
          <w:szCs w:val="28"/>
        </w:rPr>
        <w:t>　　　　　　　　　</w:t>
      </w:r>
    </w:p>
    <w:p>
      <w:pPr>
        <w:jc w:val="center"/>
        <w:rPr>
          <w:szCs w:val="21"/>
        </w:rPr>
      </w:pPr>
      <w:r>
        <w:rPr>
          <w:rFonts w:hint="eastAsia"/>
          <w:szCs w:val="21"/>
        </w:rPr>
        <w:t>　　　　　　　　　　　　　　　　　　　　　　　　　　　　　　　　　　　</w:t>
      </w:r>
      <w:r>
        <w:rPr>
          <w:rFonts w:hint="eastAsia"/>
          <w:szCs w:val="21"/>
          <w:lang w:eastAsia="ja-JP"/>
        </w:rPr>
        <w:t>令和元</w:t>
      </w:r>
      <w:r>
        <w:rPr>
          <w:rFonts w:hint="eastAsia"/>
          <w:szCs w:val="21"/>
        </w:rPr>
        <w:t>年</w:t>
      </w:r>
      <w:r>
        <w:rPr>
          <w:rFonts w:hint="eastAsia"/>
          <w:szCs w:val="21"/>
          <w:lang w:val="en-US" w:eastAsia="ja-JP"/>
        </w:rPr>
        <w:t>12</w:t>
      </w:r>
      <w:r>
        <w:rPr>
          <w:rFonts w:hint="eastAsia"/>
          <w:szCs w:val="21"/>
        </w:rPr>
        <w:t>月</w:t>
      </w:r>
      <w:r>
        <w:rPr>
          <w:rFonts w:hint="eastAsia"/>
          <w:szCs w:val="21"/>
          <w:lang w:val="en-US" w:eastAsia="ja-JP"/>
        </w:rPr>
        <w:t>21</w:t>
      </w:r>
      <w:r>
        <w:rPr>
          <w:rFonts w:hint="eastAsia"/>
          <w:szCs w:val="21"/>
        </w:rPr>
        <w:t>日</w:t>
      </w:r>
    </w:p>
    <w:p>
      <w:pPr>
        <w:jc w:val="center"/>
        <w:rPr>
          <w:sz w:val="28"/>
          <w:szCs w:val="28"/>
        </w:rPr>
      </w:pPr>
      <w:r>
        <w:rPr>
          <w:rFonts w:hint="eastAsia"/>
          <w:sz w:val="28"/>
          <w:szCs w:val="28"/>
        </w:rPr>
        <w:t>日の里8丁目町内会</w:t>
      </w:r>
      <w:r>
        <w:rPr>
          <w:rFonts w:hint="eastAsia"/>
          <w:sz w:val="28"/>
          <w:szCs w:val="28"/>
          <w:lang w:val="en-US" w:eastAsia="ja-JP"/>
        </w:rPr>
        <w:t>12</w:t>
      </w:r>
      <w:r>
        <w:rPr>
          <w:rFonts w:hint="eastAsia"/>
          <w:sz w:val="28"/>
          <w:szCs w:val="28"/>
        </w:rPr>
        <w:t>月例会</w:t>
      </w:r>
      <w:r>
        <w:rPr>
          <w:rFonts w:hint="eastAsia"/>
          <w:sz w:val="28"/>
          <w:szCs w:val="28"/>
          <w:lang w:eastAsia="ja-JP"/>
        </w:rPr>
        <w:t>議事録</w:t>
      </w:r>
    </w:p>
    <w:p>
      <w:pPr>
        <w:pStyle w:val="8"/>
        <w:numPr>
          <w:ilvl w:val="0"/>
          <w:numId w:val="1"/>
        </w:numPr>
        <w:ind w:leftChars="0"/>
      </w:pPr>
      <w:r>
        <w:rPr>
          <w:rFonts w:hint="eastAsia"/>
        </w:rPr>
        <w:t>日時　</w:t>
      </w:r>
      <w:r>
        <w:rPr>
          <w:rFonts w:hint="eastAsia"/>
          <w:lang w:eastAsia="ja-JP"/>
        </w:rPr>
        <w:t>令和元</w:t>
      </w:r>
      <w:r>
        <w:rPr>
          <w:rFonts w:hint="eastAsia"/>
        </w:rPr>
        <w:t>年</w:t>
      </w:r>
      <w:r>
        <w:rPr>
          <w:rFonts w:hint="eastAsia"/>
          <w:lang w:val="en-US" w:eastAsia="ja-JP"/>
        </w:rPr>
        <w:t>12</w:t>
      </w:r>
      <w:r>
        <w:rPr>
          <w:rFonts w:hint="eastAsia"/>
        </w:rPr>
        <w:t>月</w:t>
      </w:r>
      <w:r>
        <w:rPr>
          <w:rFonts w:hint="eastAsia"/>
          <w:lang w:val="en-US" w:eastAsia="ja-JP"/>
        </w:rPr>
        <w:t>21</w:t>
      </w:r>
      <w:r>
        <w:rPr>
          <w:rFonts w:hint="eastAsia"/>
        </w:rPr>
        <w:t>日（</w:t>
      </w:r>
      <w:r>
        <w:rPr>
          <w:rFonts w:hint="eastAsia"/>
          <w:lang w:eastAsia="ja-JP"/>
        </w:rPr>
        <w:t>土</w:t>
      </w:r>
      <w:r>
        <w:rPr>
          <w:rFonts w:hint="eastAsia"/>
        </w:rPr>
        <w:t>）1</w:t>
      </w:r>
      <w:r>
        <w:rPr>
          <w:rFonts w:hint="eastAsia"/>
          <w:lang w:val="en-US" w:eastAsia="ja-JP"/>
        </w:rPr>
        <w:t>8</w:t>
      </w:r>
      <w:r>
        <w:rPr>
          <w:rFonts w:hint="eastAsia"/>
        </w:rPr>
        <w:t>時～</w:t>
      </w:r>
    </w:p>
    <w:p>
      <w:pPr>
        <w:pStyle w:val="8"/>
        <w:numPr>
          <w:ilvl w:val="0"/>
          <w:numId w:val="1"/>
        </w:numPr>
        <w:ind w:leftChars="0"/>
      </w:pPr>
      <w:r>
        <w:rPr>
          <w:rFonts w:hint="eastAsia"/>
        </w:rPr>
        <w:t>場所　8丁目公民館</w:t>
      </w:r>
    </w:p>
    <w:p>
      <w:pPr>
        <w:pStyle w:val="8"/>
        <w:numPr>
          <w:ilvl w:val="0"/>
          <w:numId w:val="1"/>
        </w:numPr>
        <w:ind w:leftChars="0"/>
      </w:pPr>
      <w:r>
        <w:rPr>
          <w:rFonts w:hint="eastAsia"/>
        </w:rPr>
        <w:t>出席者(敬称略)</w:t>
      </w:r>
    </w:p>
    <w:tbl>
      <w:tblPr>
        <w:tblStyle w:val="7"/>
        <w:tblW w:w="87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327"/>
        <w:gridCol w:w="1936"/>
        <w:gridCol w:w="285"/>
        <w:gridCol w:w="1890"/>
        <w:gridCol w:w="327"/>
        <w:gridCol w:w="1849"/>
        <w:gridCol w:w="33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327" w:type="dxa"/>
            <w:tcBorders>
              <w:top w:val="single" w:color="auto" w:sz="18" w:space="0"/>
              <w:left w:val="single" w:color="auto" w:sz="18" w:space="0"/>
            </w:tcBorders>
            <w:shd w:val="clear" w:color="auto" w:fill="auto"/>
            <w:textDirection w:val="lrTb"/>
            <w:vAlign w:val="top"/>
          </w:tcPr>
          <w:p>
            <w:pPr>
              <w:pStyle w:val="2"/>
              <w:spacing w:line="0" w:lineRule="atLeast"/>
              <w:ind w:left="-71" w:leftChars="-34"/>
              <w:jc w:val="center"/>
              <w:rPr>
                <w:rFonts w:hint="eastAsia"/>
                <w:color w:val="FFFFFF"/>
                <w:sz w:val="20"/>
                <w:szCs w:val="20"/>
              </w:rPr>
            </w:pPr>
          </w:p>
          <w:p>
            <w:pPr>
              <w:pStyle w:val="2"/>
              <w:spacing w:line="0" w:lineRule="atLeast"/>
              <w:jc w:val="both"/>
              <w:rPr>
                <w:rFonts w:ascii="ＭＳ 明朝" w:hAnsi="ＭＳ 明朝"/>
                <w:color w:val="FFFFFF"/>
                <w:sz w:val="20"/>
                <w:szCs w:val="20"/>
              </w:rPr>
            </w:pPr>
            <w:r>
              <w:rPr>
                <w:rFonts w:hint="eastAsia"/>
                <w:sz w:val="20"/>
                <w:szCs w:val="20"/>
              </w:rPr>
              <w:t>レ</w:t>
            </w:r>
          </w:p>
        </w:tc>
        <w:tc>
          <w:tcPr>
            <w:tcW w:w="1936" w:type="dxa"/>
            <w:tcBorders>
              <w:top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会長</w:t>
            </w:r>
          </w:p>
          <w:p>
            <w:pPr>
              <w:spacing w:line="0" w:lineRule="atLeast"/>
              <w:rPr>
                <w:rFonts w:ascii="ＭＳ 明朝" w:hAnsi="ＭＳ 明朝"/>
                <w:sz w:val="20"/>
                <w:szCs w:val="20"/>
              </w:rPr>
            </w:pPr>
            <w:r>
              <w:rPr>
                <w:rFonts w:hint="eastAsia" w:ascii="ＭＳ 明朝" w:hAnsi="ＭＳ 明朝"/>
                <w:sz w:val="20"/>
                <w:szCs w:val="20"/>
              </w:rPr>
              <w:t>1組：</w:t>
            </w:r>
            <w:r>
              <w:rPr>
                <w:rFonts w:hint="eastAsia" w:ascii="ＭＳ 明朝" w:hAnsi="ＭＳ 明朝"/>
                <w:sz w:val="20"/>
                <w:szCs w:val="20"/>
                <w:lang w:eastAsia="ja-JP"/>
              </w:rPr>
              <w:t>徳永</w:t>
            </w:r>
          </w:p>
        </w:tc>
        <w:tc>
          <w:tcPr>
            <w:tcW w:w="285" w:type="dxa"/>
            <w:tcBorders>
              <w:top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90" w:type="dxa"/>
            <w:tcBorders>
              <w:top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副会長A</w:t>
            </w:r>
          </w:p>
          <w:p>
            <w:pPr>
              <w:spacing w:line="0" w:lineRule="atLeast"/>
              <w:rPr>
                <w:rFonts w:ascii="ＭＳ 明朝" w:hAnsi="ＭＳ 明朝"/>
                <w:sz w:val="20"/>
                <w:szCs w:val="20"/>
              </w:rPr>
            </w:pPr>
            <w:r>
              <w:rPr>
                <w:rFonts w:hint="eastAsia" w:ascii="ＭＳ 明朝" w:hAnsi="ＭＳ 明朝"/>
                <w:sz w:val="20"/>
                <w:szCs w:val="20"/>
                <w:lang w:val="en-US" w:eastAsia="ja-JP"/>
              </w:rPr>
              <w:t>20</w:t>
            </w:r>
            <w:r>
              <w:rPr>
                <w:rFonts w:hint="eastAsia" w:ascii="ＭＳ 明朝" w:hAnsi="ＭＳ 明朝"/>
                <w:sz w:val="20"/>
                <w:szCs w:val="20"/>
              </w:rPr>
              <w:t>組：</w:t>
            </w:r>
            <w:r>
              <w:rPr>
                <w:rFonts w:hint="eastAsia" w:ascii="ＭＳ 明朝" w:hAnsi="ＭＳ 明朝"/>
                <w:sz w:val="20"/>
                <w:szCs w:val="20"/>
                <w:lang w:eastAsia="ja-JP"/>
              </w:rPr>
              <w:t>白木</w:t>
            </w:r>
          </w:p>
        </w:tc>
        <w:tc>
          <w:tcPr>
            <w:tcW w:w="327" w:type="dxa"/>
            <w:tcBorders>
              <w:top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9" w:type="dxa"/>
            <w:tcBorders>
              <w:top w:val="single" w:color="auto" w:sz="18" w:space="0"/>
            </w:tcBorders>
          </w:tcPr>
          <w:p>
            <w:pPr>
              <w:spacing w:line="0" w:lineRule="atLeast"/>
              <w:rPr>
                <w:rFonts w:ascii="ＭＳ 明朝" w:hAnsi="ＭＳ 明朝"/>
                <w:sz w:val="13"/>
                <w:szCs w:val="13"/>
              </w:rPr>
            </w:pPr>
            <w:r>
              <w:rPr>
                <w:rFonts w:hint="eastAsia" w:ascii="ＭＳ 明朝" w:hAnsi="ＭＳ 明朝"/>
                <w:sz w:val="13"/>
                <w:szCs w:val="13"/>
              </w:rPr>
              <w:t>副会長B</w:t>
            </w:r>
            <w:r>
              <w:rPr>
                <w:rFonts w:hint="eastAsia" w:ascii="ＭＳ 明朝" w:hAnsi="ＭＳ 明朝"/>
                <w:sz w:val="13"/>
                <w:szCs w:val="13"/>
                <w:lang w:val="en-US" w:eastAsia="ja-JP"/>
              </w:rPr>
              <w:t>/青少年指導委員</w:t>
            </w:r>
          </w:p>
          <w:p>
            <w:pPr>
              <w:spacing w:line="0" w:lineRule="atLeast"/>
              <w:rPr>
                <w:rFonts w:ascii="ＭＳ 明朝" w:hAnsi="ＭＳ 明朝"/>
                <w:sz w:val="20"/>
                <w:szCs w:val="20"/>
              </w:rPr>
            </w:pPr>
            <w:r>
              <w:rPr>
                <w:rFonts w:hint="eastAsia" w:ascii="ＭＳ 明朝" w:hAnsi="ＭＳ 明朝"/>
                <w:sz w:val="20"/>
                <w:szCs w:val="20"/>
                <w:lang w:val="en-US" w:eastAsia="ja-JP"/>
              </w:rPr>
              <w:t>14</w:t>
            </w:r>
            <w:r>
              <w:rPr>
                <w:rFonts w:hint="eastAsia" w:ascii="ＭＳ 明朝" w:hAnsi="ＭＳ 明朝"/>
                <w:sz w:val="20"/>
                <w:szCs w:val="20"/>
              </w:rPr>
              <w:t>組：</w:t>
            </w:r>
            <w:r>
              <w:rPr>
                <w:rFonts w:hint="eastAsia" w:ascii="ＭＳ 明朝" w:hAnsi="ＭＳ 明朝"/>
                <w:sz w:val="20"/>
                <w:szCs w:val="20"/>
                <w:lang w:eastAsia="ja-JP"/>
              </w:rPr>
              <w:t>佐久間</w:t>
            </w:r>
          </w:p>
        </w:tc>
        <w:tc>
          <w:tcPr>
            <w:tcW w:w="334" w:type="dxa"/>
            <w:tcBorders>
              <w:top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2" w:type="dxa"/>
            <w:tcBorders>
              <w:top w:val="single" w:color="auto" w:sz="18" w:space="0"/>
              <w:right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公民館副館長</w:t>
            </w:r>
          </w:p>
          <w:p>
            <w:pPr>
              <w:spacing w:line="0" w:lineRule="atLeast"/>
              <w:rPr>
                <w:rFonts w:ascii="ＭＳ 明朝" w:hAnsi="ＭＳ 明朝"/>
                <w:sz w:val="20"/>
                <w:szCs w:val="20"/>
              </w:rPr>
            </w:pPr>
            <w:r>
              <w:rPr>
                <w:rFonts w:hint="eastAsia" w:ascii="ＭＳ 明朝" w:hAnsi="ＭＳ 明朝"/>
                <w:sz w:val="20"/>
                <w:szCs w:val="20"/>
                <w:lang w:val="en-US" w:eastAsia="ja-JP"/>
              </w:rPr>
              <w:t>1</w:t>
            </w:r>
            <w:r>
              <w:rPr>
                <w:rFonts w:hint="eastAsia" w:ascii="ＭＳ 明朝" w:hAnsi="ＭＳ 明朝"/>
                <w:sz w:val="20"/>
                <w:szCs w:val="20"/>
              </w:rPr>
              <w:t>5組：</w:t>
            </w:r>
            <w:r>
              <w:rPr>
                <w:rFonts w:hint="eastAsia" w:ascii="ＭＳ 明朝" w:hAnsi="ＭＳ 明朝"/>
                <w:sz w:val="20"/>
                <w:szCs w:val="20"/>
                <w:lang w:eastAsia="ja-JP"/>
              </w:rPr>
              <w:t>田原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327" w:type="dxa"/>
            <w:tcBorders>
              <w:left w:val="single" w:color="auto" w:sz="18" w:space="0"/>
            </w:tcBorders>
            <w:shd w:val="clear" w:color="auto" w:fill="auto"/>
            <w:textDirection w:val="lrTb"/>
            <w:vAlign w:val="top"/>
          </w:tcPr>
          <w:p>
            <w:pPr>
              <w:pStyle w:val="2"/>
              <w:spacing w:line="0" w:lineRule="atLeast"/>
              <w:ind w:left="-71" w:leftChars="-34"/>
              <w:jc w:val="center"/>
            </w:pPr>
          </w:p>
          <w:p>
            <w:pPr/>
            <w:r>
              <w:rPr>
                <w:rFonts w:hint="eastAsia"/>
                <w:sz w:val="20"/>
                <w:szCs w:val="20"/>
              </w:rPr>
              <w:t>レ</w:t>
            </w:r>
          </w:p>
        </w:tc>
        <w:tc>
          <w:tcPr>
            <w:tcW w:w="1936" w:type="dxa"/>
          </w:tcPr>
          <w:p>
            <w:pPr>
              <w:spacing w:line="0" w:lineRule="atLeast"/>
              <w:rPr>
                <w:rFonts w:ascii="ＭＳ 明朝" w:hAnsi="ＭＳ 明朝"/>
                <w:sz w:val="20"/>
                <w:szCs w:val="20"/>
              </w:rPr>
            </w:pPr>
            <w:r>
              <w:rPr>
                <w:rFonts w:hint="eastAsia" w:ascii="ＭＳ 明朝" w:hAnsi="ＭＳ 明朝"/>
                <w:sz w:val="20"/>
                <w:szCs w:val="20"/>
              </w:rPr>
              <w:t>健康福祉部長</w:t>
            </w:r>
          </w:p>
          <w:p>
            <w:pPr>
              <w:spacing w:line="0" w:lineRule="atLeast"/>
              <w:rPr>
                <w:rFonts w:ascii="ＭＳ 明朝" w:hAnsi="ＭＳ 明朝"/>
                <w:sz w:val="20"/>
                <w:szCs w:val="20"/>
              </w:rPr>
            </w:pPr>
            <w:r>
              <w:rPr>
                <w:rFonts w:hint="eastAsia" w:ascii="ＭＳ 明朝" w:hAnsi="ＭＳ 明朝"/>
                <w:sz w:val="20"/>
                <w:szCs w:val="20"/>
                <w:lang w:val="en-US" w:eastAsia="ja-JP"/>
              </w:rPr>
              <w:t>2,3</w:t>
            </w:r>
            <w:r>
              <w:rPr>
                <w:rFonts w:hint="eastAsia" w:ascii="ＭＳ 明朝" w:hAnsi="ＭＳ 明朝"/>
                <w:sz w:val="20"/>
                <w:szCs w:val="20"/>
              </w:rPr>
              <w:t>組：</w:t>
            </w:r>
            <w:r>
              <w:rPr>
                <w:rFonts w:hint="eastAsia" w:ascii="ＭＳ 明朝" w:hAnsi="ＭＳ 明朝"/>
                <w:sz w:val="20"/>
                <w:szCs w:val="20"/>
                <w:lang w:eastAsia="ja-JP"/>
              </w:rPr>
              <w:t>片山</w:t>
            </w:r>
          </w:p>
        </w:tc>
        <w:tc>
          <w:tcPr>
            <w:tcW w:w="285"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90" w:type="dxa"/>
          </w:tcPr>
          <w:p>
            <w:pPr>
              <w:spacing w:line="0" w:lineRule="atLeast"/>
              <w:rPr>
                <w:rFonts w:ascii="ＭＳ 明朝" w:hAnsi="ＭＳ 明朝"/>
                <w:sz w:val="20"/>
                <w:szCs w:val="20"/>
              </w:rPr>
            </w:pPr>
            <w:r>
              <w:rPr>
                <w:rFonts w:hint="eastAsia" w:ascii="ＭＳ 明朝" w:hAnsi="ＭＳ 明朝"/>
                <w:sz w:val="20"/>
                <w:szCs w:val="20"/>
              </w:rPr>
              <w:t>健康福祉部副部長</w:t>
            </w:r>
          </w:p>
          <w:p>
            <w:pPr>
              <w:spacing w:line="0" w:lineRule="atLeast"/>
              <w:rPr>
                <w:rFonts w:ascii="ＭＳ 明朝" w:hAnsi="ＭＳ 明朝"/>
                <w:sz w:val="20"/>
                <w:szCs w:val="20"/>
              </w:rPr>
            </w:pPr>
            <w:r>
              <w:rPr>
                <w:rFonts w:hint="eastAsia" w:ascii="ＭＳ 明朝" w:hAnsi="ＭＳ 明朝"/>
                <w:sz w:val="20"/>
                <w:szCs w:val="20"/>
                <w:lang w:val="en-US" w:eastAsia="ja-JP"/>
              </w:rPr>
              <w:t>19</w:t>
            </w:r>
            <w:r>
              <w:rPr>
                <w:rFonts w:hint="eastAsia" w:ascii="ＭＳ 明朝" w:hAnsi="ＭＳ 明朝"/>
                <w:sz w:val="20"/>
                <w:szCs w:val="20"/>
              </w:rPr>
              <w:t>組：</w:t>
            </w:r>
            <w:r>
              <w:rPr>
                <w:rFonts w:hint="eastAsia" w:ascii="ＭＳ 明朝" w:hAnsi="ＭＳ 明朝"/>
                <w:sz w:val="20"/>
                <w:szCs w:val="20"/>
                <w:lang w:eastAsia="ja-JP"/>
              </w:rPr>
              <w:t>中村</w:t>
            </w:r>
          </w:p>
        </w:tc>
        <w:tc>
          <w:tcPr>
            <w:tcW w:w="327"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9" w:type="dxa"/>
          </w:tcPr>
          <w:p>
            <w:pPr>
              <w:spacing w:line="0" w:lineRule="atLeast"/>
              <w:rPr>
                <w:rFonts w:hint="eastAsia" w:ascii="ＭＳ 明朝" w:hAnsi="ＭＳ 明朝"/>
                <w:sz w:val="20"/>
                <w:szCs w:val="20"/>
                <w:lang w:val="en-US" w:eastAsia="ja-JP"/>
              </w:rPr>
            </w:pPr>
            <w:r>
              <w:rPr>
                <w:rFonts w:hint="eastAsia" w:ascii="ＭＳ 明朝" w:hAnsi="ＭＳ 明朝"/>
                <w:sz w:val="20"/>
                <w:szCs w:val="20"/>
                <w:lang w:val="en-US" w:eastAsia="ja-JP"/>
              </w:rPr>
              <w:t>健康福祉部</w:t>
            </w:r>
          </w:p>
          <w:p>
            <w:pPr>
              <w:spacing w:line="0" w:lineRule="atLeast"/>
              <w:rPr>
                <w:rFonts w:hint="eastAsia" w:ascii="ＭＳ 明朝" w:hAnsi="ＭＳ 明朝"/>
                <w:sz w:val="20"/>
                <w:szCs w:val="20"/>
                <w:lang w:val="en-US" w:eastAsia="ja-JP"/>
              </w:rPr>
            </w:pPr>
            <w:r>
              <w:rPr>
                <w:rFonts w:hint="eastAsia" w:ascii="ＭＳ 明朝" w:hAnsi="ＭＳ 明朝"/>
                <w:sz w:val="20"/>
                <w:szCs w:val="20"/>
                <w:lang w:val="en-US" w:eastAsia="ja-JP"/>
              </w:rPr>
              <w:t>18組：大隈</w:t>
            </w:r>
          </w:p>
        </w:tc>
        <w:tc>
          <w:tcPr>
            <w:tcW w:w="334"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2" w:type="dxa"/>
            <w:tcBorders>
              <w:right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健康福祉部</w:t>
            </w:r>
          </w:p>
          <w:p>
            <w:pPr>
              <w:spacing w:line="0" w:lineRule="atLeast"/>
              <w:rPr>
                <w:rFonts w:ascii="ＭＳ 明朝" w:hAnsi="ＭＳ 明朝"/>
                <w:sz w:val="20"/>
                <w:szCs w:val="20"/>
              </w:rPr>
            </w:pPr>
            <w:r>
              <w:rPr>
                <w:rFonts w:hint="eastAsia" w:ascii="ＭＳ 明朝" w:hAnsi="ＭＳ 明朝"/>
                <w:sz w:val="20"/>
                <w:szCs w:val="20"/>
                <w:lang w:val="en-US" w:eastAsia="ja-JP"/>
              </w:rPr>
              <w:t>5</w:t>
            </w:r>
            <w:r>
              <w:rPr>
                <w:rFonts w:hint="eastAsia" w:ascii="ＭＳ 明朝" w:hAnsi="ＭＳ 明朝"/>
                <w:sz w:val="20"/>
                <w:szCs w:val="20"/>
              </w:rPr>
              <w:t>組：</w:t>
            </w:r>
            <w:r>
              <w:rPr>
                <w:rFonts w:hint="eastAsia" w:ascii="ＭＳ 明朝" w:hAnsi="ＭＳ 明朝"/>
                <w:sz w:val="20"/>
                <w:szCs w:val="20"/>
                <w:lang w:eastAsia="ja-JP"/>
              </w:rPr>
              <w:t>藤岡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327" w:type="dxa"/>
            <w:tcBorders>
              <w:left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936" w:type="dxa"/>
          </w:tcPr>
          <w:p>
            <w:pPr>
              <w:spacing w:line="0" w:lineRule="atLeast"/>
              <w:rPr>
                <w:rFonts w:ascii="ＭＳ 明朝" w:hAnsi="ＭＳ 明朝"/>
                <w:sz w:val="20"/>
                <w:szCs w:val="20"/>
              </w:rPr>
            </w:pPr>
            <w:r>
              <w:rPr>
                <w:rFonts w:hint="eastAsia" w:ascii="ＭＳ 明朝" w:hAnsi="ＭＳ 明朝"/>
                <w:sz w:val="20"/>
                <w:szCs w:val="20"/>
              </w:rPr>
              <w:t>教育文化部長</w:t>
            </w:r>
          </w:p>
          <w:p>
            <w:pPr>
              <w:spacing w:line="0" w:lineRule="atLeast"/>
              <w:rPr>
                <w:rFonts w:ascii="ＭＳ 明朝" w:hAnsi="ＭＳ 明朝"/>
                <w:sz w:val="20"/>
                <w:szCs w:val="20"/>
              </w:rPr>
            </w:pPr>
            <w:r>
              <w:rPr>
                <w:rFonts w:hint="eastAsia" w:ascii="ＭＳ 明朝" w:hAnsi="ＭＳ 明朝"/>
                <w:sz w:val="20"/>
                <w:szCs w:val="20"/>
                <w:lang w:eastAsia="ja-JP"/>
              </w:rPr>
              <w:t>１</w:t>
            </w:r>
            <w:r>
              <w:rPr>
                <w:rFonts w:hint="eastAsia" w:ascii="ＭＳ 明朝" w:hAnsi="ＭＳ 明朝"/>
                <w:sz w:val="20"/>
                <w:szCs w:val="20"/>
              </w:rPr>
              <w:t>組：</w:t>
            </w:r>
            <w:r>
              <w:rPr>
                <w:rFonts w:hint="eastAsia" w:ascii="ＭＳ 明朝" w:hAnsi="ＭＳ 明朝"/>
                <w:sz w:val="20"/>
                <w:szCs w:val="20"/>
                <w:lang w:eastAsia="ja-JP"/>
              </w:rPr>
              <w:t>木下</w:t>
            </w:r>
          </w:p>
        </w:tc>
        <w:tc>
          <w:tcPr>
            <w:tcW w:w="285"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p>
        </w:tc>
        <w:tc>
          <w:tcPr>
            <w:tcW w:w="1890" w:type="dxa"/>
          </w:tcPr>
          <w:p>
            <w:pPr>
              <w:spacing w:line="0" w:lineRule="atLeast"/>
              <w:rPr>
                <w:rFonts w:ascii="ＭＳ 明朝" w:hAnsi="ＭＳ 明朝"/>
                <w:sz w:val="20"/>
                <w:szCs w:val="20"/>
              </w:rPr>
            </w:pPr>
            <w:r>
              <w:rPr>
                <w:rFonts w:hint="eastAsia" w:ascii="ＭＳ 明朝" w:hAnsi="ＭＳ 明朝"/>
                <w:sz w:val="20"/>
                <w:szCs w:val="20"/>
              </w:rPr>
              <w:t>教育文化副部長</w:t>
            </w:r>
          </w:p>
          <w:p>
            <w:pPr>
              <w:spacing w:line="0" w:lineRule="atLeast"/>
              <w:rPr>
                <w:rFonts w:ascii="ＭＳ 明朝" w:hAnsi="ＭＳ 明朝"/>
                <w:sz w:val="20"/>
                <w:szCs w:val="20"/>
              </w:rPr>
            </w:pPr>
            <w:r>
              <w:rPr>
                <w:rFonts w:hint="eastAsia" w:ascii="ＭＳ 明朝" w:hAnsi="ＭＳ 明朝"/>
                <w:sz w:val="20"/>
                <w:szCs w:val="20"/>
                <w:lang w:val="en-US" w:eastAsia="ja-JP"/>
              </w:rPr>
              <w:t>9</w:t>
            </w:r>
            <w:r>
              <w:rPr>
                <w:rFonts w:hint="eastAsia" w:ascii="ＭＳ 明朝" w:hAnsi="ＭＳ 明朝"/>
                <w:sz w:val="20"/>
                <w:szCs w:val="20"/>
              </w:rPr>
              <w:t>組：</w:t>
            </w:r>
            <w:r>
              <w:rPr>
                <w:rFonts w:hint="eastAsia" w:ascii="ＭＳ 明朝" w:hAnsi="ＭＳ 明朝"/>
                <w:sz w:val="20"/>
                <w:szCs w:val="20"/>
                <w:lang w:eastAsia="ja-JP"/>
              </w:rPr>
              <w:t>八尋</w:t>
            </w:r>
          </w:p>
        </w:tc>
        <w:tc>
          <w:tcPr>
            <w:tcW w:w="327"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p>
        </w:tc>
        <w:tc>
          <w:tcPr>
            <w:tcW w:w="1849" w:type="dxa"/>
          </w:tcPr>
          <w:p>
            <w:pPr>
              <w:spacing w:line="0" w:lineRule="atLeast"/>
              <w:rPr>
                <w:rFonts w:ascii="ＭＳ 明朝" w:hAnsi="ＭＳ 明朝"/>
                <w:sz w:val="20"/>
                <w:szCs w:val="20"/>
              </w:rPr>
            </w:pPr>
            <w:r>
              <w:rPr>
                <w:rFonts w:hint="eastAsia" w:ascii="ＭＳ 明朝" w:hAnsi="ＭＳ 明朝"/>
                <w:sz w:val="20"/>
                <w:szCs w:val="20"/>
              </w:rPr>
              <w:t>教育文化部</w:t>
            </w:r>
          </w:p>
          <w:p>
            <w:pPr>
              <w:spacing w:line="0" w:lineRule="atLeast"/>
              <w:rPr>
                <w:rFonts w:ascii="ＭＳ 明朝" w:hAnsi="ＭＳ 明朝"/>
                <w:sz w:val="20"/>
                <w:szCs w:val="20"/>
              </w:rPr>
            </w:pPr>
            <w:r>
              <w:rPr>
                <w:rFonts w:hint="eastAsia" w:ascii="ＭＳ 明朝" w:hAnsi="ＭＳ 明朝"/>
                <w:sz w:val="20"/>
                <w:szCs w:val="20"/>
                <w:lang w:val="en-US" w:eastAsia="ja-JP"/>
              </w:rPr>
              <w:t>4</w:t>
            </w:r>
            <w:r>
              <w:rPr>
                <w:rFonts w:hint="eastAsia" w:ascii="ＭＳ 明朝" w:hAnsi="ＭＳ 明朝"/>
                <w:sz w:val="20"/>
                <w:szCs w:val="20"/>
              </w:rPr>
              <w:t>組：</w:t>
            </w:r>
            <w:r>
              <w:rPr>
                <w:rFonts w:hint="eastAsia" w:ascii="ＭＳ 明朝" w:hAnsi="ＭＳ 明朝"/>
                <w:sz w:val="20"/>
                <w:szCs w:val="20"/>
                <w:lang w:eastAsia="ja-JP"/>
              </w:rPr>
              <w:t>深迫</w:t>
            </w:r>
          </w:p>
        </w:tc>
        <w:tc>
          <w:tcPr>
            <w:tcW w:w="334"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2" w:type="dxa"/>
            <w:tcBorders>
              <w:right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教育文化部</w:t>
            </w:r>
          </w:p>
          <w:p>
            <w:pPr>
              <w:spacing w:line="0" w:lineRule="atLeast"/>
              <w:rPr>
                <w:rFonts w:ascii="ＭＳ 明朝" w:hAnsi="ＭＳ 明朝"/>
                <w:sz w:val="20"/>
                <w:szCs w:val="20"/>
              </w:rPr>
            </w:pPr>
            <w:r>
              <w:rPr>
                <w:rFonts w:hint="eastAsia" w:ascii="ＭＳ 明朝" w:hAnsi="ＭＳ 明朝"/>
                <w:sz w:val="20"/>
                <w:szCs w:val="20"/>
                <w:lang w:val="en-US" w:eastAsia="ja-JP"/>
              </w:rPr>
              <w:t>10,11</w:t>
            </w:r>
            <w:r>
              <w:rPr>
                <w:rFonts w:hint="eastAsia" w:ascii="ＭＳ 明朝" w:hAnsi="ＭＳ 明朝"/>
                <w:sz w:val="20"/>
                <w:szCs w:val="20"/>
              </w:rPr>
              <w:t>組：</w:t>
            </w:r>
            <w:r>
              <w:rPr>
                <w:rFonts w:hint="eastAsia" w:ascii="ＭＳ 明朝" w:hAnsi="ＭＳ 明朝"/>
                <w:sz w:val="20"/>
                <w:szCs w:val="20"/>
                <w:lang w:eastAsia="ja-JP"/>
              </w:rPr>
              <w:t>荒木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327" w:type="dxa"/>
            <w:tcBorders>
              <w:left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936" w:type="dxa"/>
          </w:tcPr>
          <w:p>
            <w:pPr>
              <w:spacing w:line="0" w:lineRule="atLeast"/>
              <w:rPr>
                <w:rFonts w:ascii="ＭＳ 明朝" w:hAnsi="ＭＳ 明朝"/>
                <w:sz w:val="20"/>
                <w:szCs w:val="20"/>
              </w:rPr>
            </w:pPr>
            <w:r>
              <w:rPr>
                <w:rFonts w:hint="eastAsia" w:ascii="ＭＳ 明朝" w:hAnsi="ＭＳ 明朝"/>
                <w:sz w:val="20"/>
                <w:szCs w:val="20"/>
              </w:rPr>
              <w:t>文書</w:t>
            </w:r>
          </w:p>
          <w:p>
            <w:pPr>
              <w:spacing w:line="0" w:lineRule="atLeast"/>
              <w:rPr>
                <w:rFonts w:ascii="ＭＳ 明朝" w:hAnsi="ＭＳ 明朝"/>
                <w:sz w:val="20"/>
                <w:szCs w:val="20"/>
              </w:rPr>
            </w:pPr>
            <w:r>
              <w:rPr>
                <w:rFonts w:hint="eastAsia" w:ascii="ＭＳ 明朝" w:hAnsi="ＭＳ 明朝"/>
                <w:sz w:val="20"/>
                <w:szCs w:val="20"/>
              </w:rPr>
              <w:t>1</w:t>
            </w:r>
            <w:r>
              <w:rPr>
                <w:rFonts w:hint="eastAsia" w:ascii="ＭＳ 明朝" w:hAnsi="ＭＳ 明朝"/>
                <w:sz w:val="20"/>
                <w:szCs w:val="20"/>
                <w:lang w:val="en-US" w:eastAsia="ja-JP"/>
              </w:rPr>
              <w:t>7</w:t>
            </w:r>
            <w:r>
              <w:rPr>
                <w:rFonts w:hint="eastAsia" w:ascii="ＭＳ 明朝" w:hAnsi="ＭＳ 明朝"/>
                <w:sz w:val="20"/>
                <w:szCs w:val="20"/>
              </w:rPr>
              <w:t>組：</w:t>
            </w:r>
            <w:r>
              <w:rPr>
                <w:rFonts w:hint="eastAsia" w:ascii="ＭＳ 明朝" w:hAnsi="ＭＳ 明朝"/>
                <w:sz w:val="20"/>
                <w:szCs w:val="20"/>
                <w:lang w:eastAsia="ja-JP"/>
              </w:rPr>
              <w:t>遠藤</w:t>
            </w:r>
          </w:p>
        </w:tc>
        <w:tc>
          <w:tcPr>
            <w:tcW w:w="285" w:type="dxa"/>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90" w:type="dxa"/>
          </w:tcPr>
          <w:p>
            <w:pPr>
              <w:spacing w:line="0" w:lineRule="atLeast"/>
              <w:rPr>
                <w:rFonts w:ascii="ＭＳ 明朝" w:hAnsi="ＭＳ 明朝"/>
                <w:sz w:val="20"/>
                <w:szCs w:val="20"/>
              </w:rPr>
            </w:pPr>
            <w:r>
              <w:rPr>
                <w:rFonts w:hint="eastAsia" w:ascii="ＭＳ 明朝" w:hAnsi="ＭＳ 明朝"/>
                <w:sz w:val="20"/>
                <w:szCs w:val="20"/>
              </w:rPr>
              <w:t>会計</w:t>
            </w:r>
          </w:p>
          <w:p>
            <w:pPr>
              <w:spacing w:line="0" w:lineRule="atLeast"/>
              <w:rPr>
                <w:rFonts w:ascii="ＭＳ 明朝" w:hAnsi="ＭＳ 明朝"/>
                <w:sz w:val="20"/>
                <w:szCs w:val="20"/>
              </w:rPr>
            </w:pPr>
            <w:r>
              <w:rPr>
                <w:rFonts w:hint="eastAsia" w:ascii="ＭＳ 明朝" w:hAnsi="ＭＳ 明朝"/>
                <w:sz w:val="20"/>
                <w:szCs w:val="20"/>
                <w:lang w:val="en-US" w:eastAsia="ja-JP"/>
              </w:rPr>
              <w:t>7,8</w:t>
            </w:r>
            <w:r>
              <w:rPr>
                <w:rFonts w:hint="eastAsia" w:ascii="ＭＳ 明朝" w:hAnsi="ＭＳ 明朝"/>
                <w:sz w:val="20"/>
                <w:szCs w:val="20"/>
              </w:rPr>
              <w:t>組：</w:t>
            </w:r>
            <w:r>
              <w:rPr>
                <w:rFonts w:hint="eastAsia" w:ascii="ＭＳ 明朝" w:hAnsi="ＭＳ 明朝"/>
                <w:sz w:val="20"/>
                <w:szCs w:val="20"/>
                <w:lang w:eastAsia="ja-JP"/>
              </w:rPr>
              <w:t>橋口</w:t>
            </w:r>
          </w:p>
        </w:tc>
        <w:tc>
          <w:tcPr>
            <w:tcW w:w="327" w:type="dxa"/>
            <w:tcBorders>
              <w:bottom w:val="single" w:color="auto" w:sz="4"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9" w:type="dxa"/>
            <w:tcBorders>
              <w:bottom w:val="single" w:color="auto" w:sz="4" w:space="0"/>
            </w:tcBorders>
          </w:tcPr>
          <w:p>
            <w:pPr>
              <w:spacing w:line="0" w:lineRule="atLeast"/>
              <w:rPr>
                <w:rFonts w:ascii="ＭＳ 明朝" w:hAnsi="ＭＳ 明朝"/>
                <w:sz w:val="20"/>
                <w:szCs w:val="20"/>
              </w:rPr>
            </w:pPr>
            <w:r>
              <w:rPr>
                <w:rFonts w:hint="eastAsia" w:ascii="ＭＳ 明朝" w:hAnsi="ＭＳ 明朝"/>
                <w:sz w:val="20"/>
                <w:szCs w:val="20"/>
              </w:rPr>
              <w:t>生活環境部長</w:t>
            </w:r>
          </w:p>
          <w:p>
            <w:pPr>
              <w:spacing w:line="0" w:lineRule="atLeast"/>
              <w:rPr>
                <w:rFonts w:ascii="ＭＳ 明朝" w:hAnsi="ＭＳ 明朝"/>
                <w:sz w:val="20"/>
                <w:szCs w:val="20"/>
              </w:rPr>
            </w:pPr>
            <w:r>
              <w:rPr>
                <w:rFonts w:hint="eastAsia" w:ascii="ＭＳ 明朝" w:hAnsi="ＭＳ 明朝"/>
                <w:sz w:val="20"/>
                <w:szCs w:val="20"/>
              </w:rPr>
              <w:t>6組：</w:t>
            </w:r>
            <w:r>
              <w:rPr>
                <w:rFonts w:hint="eastAsia" w:ascii="ＭＳ 明朝" w:hAnsi="ＭＳ 明朝"/>
                <w:sz w:val="20"/>
                <w:szCs w:val="20"/>
                <w:lang w:eastAsia="ja-JP"/>
              </w:rPr>
              <w:t>水本</w:t>
            </w:r>
          </w:p>
        </w:tc>
        <w:tc>
          <w:tcPr>
            <w:tcW w:w="334" w:type="dxa"/>
            <w:tcBorders>
              <w:bottom w:val="single" w:color="auto" w:sz="4"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p>
        </w:tc>
        <w:tc>
          <w:tcPr>
            <w:tcW w:w="1842" w:type="dxa"/>
            <w:tcBorders>
              <w:bottom w:val="single" w:color="auto" w:sz="4" w:space="0"/>
              <w:right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生活環境副部長</w:t>
            </w:r>
          </w:p>
          <w:p>
            <w:pPr>
              <w:spacing w:line="0" w:lineRule="atLeast"/>
              <w:rPr>
                <w:rFonts w:ascii="ＭＳ 明朝" w:hAnsi="ＭＳ 明朝"/>
                <w:sz w:val="20"/>
                <w:szCs w:val="20"/>
              </w:rPr>
            </w:pPr>
            <w:r>
              <w:rPr>
                <w:rFonts w:hint="eastAsia" w:ascii="ＭＳ 明朝" w:hAnsi="ＭＳ 明朝"/>
                <w:sz w:val="20"/>
                <w:szCs w:val="20"/>
              </w:rPr>
              <w:t>21組：</w:t>
            </w:r>
            <w:r>
              <w:rPr>
                <w:rFonts w:hint="eastAsia" w:ascii="ＭＳ 明朝" w:hAnsi="ＭＳ 明朝"/>
                <w:sz w:val="20"/>
                <w:szCs w:val="20"/>
                <w:lang w:eastAsia="ja-JP"/>
              </w:rPr>
              <w:t>宮本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63" w:hRule="atLeast"/>
          <w:jc w:val="center"/>
        </w:trPr>
        <w:tc>
          <w:tcPr>
            <w:tcW w:w="327" w:type="dxa"/>
            <w:tcBorders>
              <w:left w:val="single" w:color="auto" w:sz="18" w:space="0"/>
              <w:bottom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936" w:type="dxa"/>
            <w:tcBorders>
              <w:bottom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生活環境部</w:t>
            </w:r>
          </w:p>
          <w:p>
            <w:pPr>
              <w:spacing w:line="0" w:lineRule="atLeast"/>
              <w:rPr>
                <w:rFonts w:ascii="ＭＳ 明朝" w:hAnsi="ＭＳ 明朝"/>
                <w:sz w:val="20"/>
                <w:szCs w:val="20"/>
              </w:rPr>
            </w:pPr>
            <w:r>
              <w:rPr>
                <w:rFonts w:hint="eastAsia" w:ascii="ＭＳ 明朝" w:hAnsi="ＭＳ 明朝"/>
                <w:sz w:val="20"/>
                <w:szCs w:val="20"/>
                <w:lang w:val="en-US" w:eastAsia="ja-JP"/>
              </w:rPr>
              <w:t>12,16</w:t>
            </w:r>
            <w:r>
              <w:rPr>
                <w:rFonts w:hint="eastAsia" w:ascii="ＭＳ 明朝" w:hAnsi="ＭＳ 明朝"/>
                <w:sz w:val="20"/>
                <w:szCs w:val="20"/>
              </w:rPr>
              <w:t>組：</w:t>
            </w:r>
            <w:r>
              <w:rPr>
                <w:rFonts w:hint="eastAsia" w:ascii="ＭＳ 明朝" w:hAnsi="ＭＳ 明朝"/>
                <w:sz w:val="20"/>
                <w:szCs w:val="20"/>
                <w:lang w:eastAsia="ja-JP"/>
              </w:rPr>
              <w:t>吉廣</w:t>
            </w:r>
          </w:p>
        </w:tc>
        <w:tc>
          <w:tcPr>
            <w:tcW w:w="285" w:type="dxa"/>
            <w:tcBorders>
              <w:bottom w:val="single" w:color="auto" w:sz="18"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90" w:type="dxa"/>
            <w:tcBorders>
              <w:bottom w:val="single" w:color="auto" w:sz="18" w:space="0"/>
            </w:tcBorders>
          </w:tcPr>
          <w:p>
            <w:pPr>
              <w:spacing w:line="0" w:lineRule="atLeast"/>
              <w:rPr>
                <w:rFonts w:ascii="ＭＳ 明朝" w:hAnsi="ＭＳ 明朝"/>
                <w:sz w:val="20"/>
                <w:szCs w:val="20"/>
              </w:rPr>
            </w:pPr>
            <w:r>
              <w:rPr>
                <w:rFonts w:hint="eastAsia" w:ascii="ＭＳ 明朝" w:hAnsi="ＭＳ 明朝"/>
                <w:sz w:val="20"/>
                <w:szCs w:val="20"/>
              </w:rPr>
              <w:t>広報部長・書記</w:t>
            </w:r>
          </w:p>
          <w:p>
            <w:pPr>
              <w:spacing w:line="0" w:lineRule="atLeast"/>
              <w:rPr>
                <w:rFonts w:ascii="ＭＳ 明朝" w:hAnsi="ＭＳ 明朝"/>
                <w:sz w:val="20"/>
                <w:szCs w:val="20"/>
              </w:rPr>
            </w:pPr>
            <w:r>
              <w:rPr>
                <w:rFonts w:hint="eastAsia" w:ascii="ＭＳ 明朝" w:hAnsi="ＭＳ 明朝"/>
                <w:sz w:val="20"/>
                <w:szCs w:val="20"/>
              </w:rPr>
              <w:t>1</w:t>
            </w:r>
            <w:r>
              <w:rPr>
                <w:rFonts w:hint="eastAsia" w:ascii="ＭＳ 明朝" w:hAnsi="ＭＳ 明朝"/>
                <w:sz w:val="20"/>
                <w:szCs w:val="20"/>
                <w:lang w:val="en-US" w:eastAsia="ja-JP"/>
              </w:rPr>
              <w:t>3</w:t>
            </w:r>
            <w:r>
              <w:rPr>
                <w:rFonts w:hint="eastAsia" w:ascii="ＭＳ 明朝" w:hAnsi="ＭＳ 明朝"/>
                <w:sz w:val="20"/>
                <w:szCs w:val="20"/>
              </w:rPr>
              <w:t>組：</w:t>
            </w:r>
            <w:r>
              <w:rPr>
                <w:rFonts w:hint="eastAsia" w:ascii="ＭＳ 明朝" w:hAnsi="ＭＳ 明朝"/>
                <w:sz w:val="20"/>
                <w:szCs w:val="20"/>
                <w:lang w:eastAsia="ja-JP"/>
              </w:rPr>
              <w:t>上田</w:t>
            </w:r>
          </w:p>
        </w:tc>
        <w:tc>
          <w:tcPr>
            <w:tcW w:w="327" w:type="dxa"/>
            <w:tcBorders>
              <w:bottom w:val="single" w:color="auto" w:sz="18" w:space="0"/>
              <w:tr2bl w:val="single" w:color="auto" w:sz="4" w:space="0"/>
            </w:tcBorders>
          </w:tcPr>
          <w:p>
            <w:pPr>
              <w:spacing w:line="0" w:lineRule="atLeast"/>
              <w:ind w:left="-103" w:leftChars="-49" w:right="-84" w:rightChars="-40"/>
              <w:jc w:val="center"/>
              <w:rPr>
                <w:rFonts w:ascii="ＭＳ 明朝" w:hAnsi="ＭＳ 明朝"/>
                <w:color w:val="FFFFFF"/>
                <w:sz w:val="20"/>
                <w:szCs w:val="20"/>
              </w:rPr>
            </w:pPr>
            <w:r>
              <w:rPr>
                <w:rFonts w:hint="eastAsia"/>
                <w:color w:val="FFFFFF"/>
                <w:sz w:val="20"/>
                <w:szCs w:val="20"/>
              </w:rPr>
              <w:t>✔</w:t>
            </w:r>
          </w:p>
        </w:tc>
        <w:tc>
          <w:tcPr>
            <w:tcW w:w="1849" w:type="dxa"/>
            <w:tcBorders>
              <w:bottom w:val="single" w:color="auto" w:sz="18" w:space="0"/>
              <w:tr2bl w:val="single" w:color="auto" w:sz="4" w:space="0"/>
            </w:tcBorders>
          </w:tcPr>
          <w:p>
            <w:pPr>
              <w:spacing w:line="0" w:lineRule="atLeast"/>
              <w:rPr>
                <w:rFonts w:ascii="ＭＳ 明朝" w:hAnsi="ＭＳ 明朝"/>
                <w:sz w:val="20"/>
                <w:szCs w:val="20"/>
              </w:rPr>
            </w:pPr>
          </w:p>
        </w:tc>
        <w:tc>
          <w:tcPr>
            <w:tcW w:w="334" w:type="dxa"/>
            <w:tcBorders>
              <w:bottom w:val="single" w:color="auto" w:sz="18" w:space="0"/>
              <w:tr2bl w:val="single" w:color="auto" w:sz="4" w:space="0"/>
            </w:tcBorders>
          </w:tcPr>
          <w:p>
            <w:pPr>
              <w:spacing w:line="0" w:lineRule="atLeast"/>
              <w:ind w:left="-94" w:leftChars="-45" w:right="-101" w:rightChars="-48"/>
              <w:jc w:val="center"/>
              <w:rPr>
                <w:rFonts w:ascii="ＭＳ 明朝" w:hAnsi="ＭＳ 明朝"/>
                <w:color w:val="FFFFFF"/>
                <w:sz w:val="20"/>
                <w:szCs w:val="20"/>
              </w:rPr>
            </w:pPr>
            <w:r>
              <w:rPr>
                <w:rFonts w:hint="eastAsia"/>
                <w:color w:val="FFFFFF"/>
                <w:sz w:val="20"/>
                <w:szCs w:val="20"/>
              </w:rPr>
              <w:t>✔</w:t>
            </w:r>
          </w:p>
        </w:tc>
        <w:tc>
          <w:tcPr>
            <w:tcW w:w="1842" w:type="dxa"/>
            <w:tcBorders>
              <w:bottom w:val="single" w:color="auto" w:sz="18" w:space="0"/>
              <w:right w:val="single" w:color="auto" w:sz="18" w:space="0"/>
              <w:tr2bl w:val="single" w:color="auto" w:sz="4" w:space="0"/>
            </w:tcBorders>
          </w:tcPr>
          <w:p>
            <w:pPr>
              <w:spacing w:line="0" w:lineRule="atLeast"/>
              <w:rPr>
                <w:rFonts w:ascii="ＭＳ 明朝" w:hAnsi="ＭＳ 明朝"/>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327" w:type="dxa"/>
            <w:tcBorders>
              <w:top w:val="single" w:color="auto" w:sz="18" w:space="0"/>
              <w:left w:val="single" w:color="auto" w:sz="18" w:space="0"/>
              <w:bottom w:val="single" w:color="auto" w:sz="12"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936" w:type="dxa"/>
            <w:tcBorders>
              <w:top w:val="single" w:color="auto" w:sz="18" w:space="0"/>
              <w:bottom w:val="single" w:color="auto" w:sz="12" w:space="0"/>
            </w:tcBorders>
          </w:tcPr>
          <w:p>
            <w:pPr>
              <w:pStyle w:val="2"/>
              <w:spacing w:line="0" w:lineRule="atLeast"/>
              <w:rPr>
                <w:rFonts w:ascii="ＭＳ 明朝" w:hAnsi="ＭＳ 明朝"/>
                <w:w w:val="80"/>
                <w:sz w:val="20"/>
                <w:szCs w:val="20"/>
              </w:rPr>
            </w:pPr>
            <w:r>
              <w:rPr>
                <w:rFonts w:hint="eastAsia" w:ascii="ＭＳ 明朝" w:hAnsi="ＭＳ 明朝"/>
                <w:w w:val="80"/>
                <w:sz w:val="20"/>
                <w:szCs w:val="20"/>
              </w:rPr>
              <w:t>福祉会主任福祉員</w:t>
            </w:r>
          </w:p>
          <w:p>
            <w:pPr>
              <w:spacing w:line="0" w:lineRule="atLeast"/>
              <w:rPr>
                <w:rFonts w:ascii="ＭＳ 明朝" w:hAnsi="ＭＳ 明朝"/>
                <w:sz w:val="20"/>
                <w:szCs w:val="20"/>
              </w:rPr>
            </w:pPr>
            <w:r>
              <w:rPr>
                <w:rFonts w:hint="eastAsia" w:ascii="ＭＳ 明朝" w:hAnsi="ＭＳ 明朝"/>
                <w:w w:val="80"/>
                <w:sz w:val="20"/>
                <w:szCs w:val="20"/>
              </w:rPr>
              <w:t>9組</w:t>
            </w:r>
            <w:r>
              <w:rPr>
                <w:rFonts w:hint="eastAsia" w:ascii="ＭＳ 明朝" w:hAnsi="ＭＳ 明朝"/>
                <w:sz w:val="20"/>
                <w:szCs w:val="20"/>
              </w:rPr>
              <w:t>：濱田</w:t>
            </w:r>
          </w:p>
        </w:tc>
        <w:tc>
          <w:tcPr>
            <w:tcW w:w="285" w:type="dxa"/>
            <w:tcBorders>
              <w:top w:val="single" w:color="auto" w:sz="18" w:space="0"/>
              <w:bottom w:val="single" w:color="auto" w:sz="12"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90" w:type="dxa"/>
            <w:tcBorders>
              <w:top w:val="single" w:color="auto" w:sz="18" w:space="0"/>
              <w:bottom w:val="single" w:color="auto" w:sz="12" w:space="0"/>
            </w:tcBorders>
          </w:tcPr>
          <w:p>
            <w:pPr>
              <w:spacing w:line="0" w:lineRule="atLeast"/>
              <w:rPr>
                <w:rFonts w:ascii="ＭＳ 明朝" w:hAnsi="ＭＳ 明朝"/>
                <w:w w:val="80"/>
                <w:sz w:val="20"/>
                <w:szCs w:val="20"/>
              </w:rPr>
            </w:pPr>
            <w:r>
              <w:rPr>
                <w:rFonts w:hint="eastAsia" w:ascii="ＭＳ 明朝" w:hAnsi="ＭＳ 明朝"/>
                <w:w w:val="80"/>
                <w:sz w:val="20"/>
                <w:szCs w:val="20"/>
              </w:rPr>
              <w:t>シニアクラブ会長</w:t>
            </w:r>
          </w:p>
          <w:p>
            <w:pPr>
              <w:spacing w:line="0" w:lineRule="atLeast"/>
              <w:rPr>
                <w:rFonts w:ascii="ＭＳ 明朝" w:hAnsi="ＭＳ 明朝"/>
                <w:sz w:val="20"/>
                <w:szCs w:val="20"/>
              </w:rPr>
            </w:pPr>
            <w:r>
              <w:rPr>
                <w:rFonts w:hint="eastAsia" w:ascii="ＭＳ 明朝" w:hAnsi="ＭＳ 明朝"/>
                <w:w w:val="80"/>
                <w:sz w:val="20"/>
                <w:szCs w:val="20"/>
              </w:rPr>
              <w:t>18組</w:t>
            </w:r>
            <w:r>
              <w:rPr>
                <w:rFonts w:hint="eastAsia" w:ascii="ＭＳ 明朝" w:hAnsi="ＭＳ 明朝"/>
                <w:sz w:val="20"/>
                <w:szCs w:val="20"/>
              </w:rPr>
              <w:t>：谷</w:t>
            </w:r>
          </w:p>
        </w:tc>
        <w:tc>
          <w:tcPr>
            <w:tcW w:w="327" w:type="dxa"/>
            <w:tcBorders>
              <w:top w:val="single" w:color="auto" w:sz="18" w:space="0"/>
              <w:bottom w:val="single" w:color="auto" w:sz="12"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9" w:type="dxa"/>
            <w:tcBorders>
              <w:top w:val="single" w:color="auto" w:sz="18" w:space="0"/>
              <w:bottom w:val="single" w:color="auto" w:sz="12" w:space="0"/>
            </w:tcBorders>
          </w:tcPr>
          <w:p>
            <w:pPr>
              <w:pStyle w:val="2"/>
              <w:spacing w:line="0" w:lineRule="atLeast"/>
              <w:rPr>
                <w:rFonts w:ascii="ＭＳ 明朝" w:hAnsi="ＭＳ 明朝"/>
                <w:w w:val="80"/>
                <w:sz w:val="20"/>
                <w:szCs w:val="20"/>
              </w:rPr>
            </w:pPr>
            <w:r>
              <w:rPr>
                <w:rFonts w:hint="eastAsia" w:ascii="ＭＳ 明朝" w:hAnsi="ＭＳ 明朝"/>
                <w:w w:val="80"/>
                <w:sz w:val="20"/>
                <w:szCs w:val="20"/>
              </w:rPr>
              <w:t>民生・児童委員</w:t>
            </w:r>
          </w:p>
          <w:p>
            <w:pPr>
              <w:pStyle w:val="2"/>
              <w:spacing w:line="0" w:lineRule="atLeast"/>
              <w:rPr>
                <w:rFonts w:ascii="ＭＳ 明朝" w:hAnsi="ＭＳ 明朝"/>
                <w:sz w:val="20"/>
                <w:szCs w:val="20"/>
              </w:rPr>
            </w:pPr>
            <w:r>
              <w:rPr>
                <w:rFonts w:hint="eastAsia" w:ascii="ＭＳ 明朝" w:hAnsi="ＭＳ 明朝"/>
                <w:w w:val="80"/>
                <w:sz w:val="20"/>
                <w:szCs w:val="20"/>
              </w:rPr>
              <w:t>12,16組</w:t>
            </w:r>
            <w:r>
              <w:rPr>
                <w:rFonts w:hint="eastAsia" w:ascii="ＭＳ 明朝" w:hAnsi="ＭＳ 明朝"/>
                <w:sz w:val="20"/>
                <w:szCs w:val="20"/>
              </w:rPr>
              <w:t>：渋谷</w:t>
            </w:r>
          </w:p>
        </w:tc>
        <w:tc>
          <w:tcPr>
            <w:tcW w:w="334" w:type="dxa"/>
            <w:tcBorders>
              <w:top w:val="single" w:color="auto" w:sz="18" w:space="0"/>
              <w:bottom w:val="single" w:color="auto" w:sz="12" w:space="0"/>
            </w:tcBorders>
            <w:shd w:val="clear" w:color="auto" w:fill="auto"/>
            <w:textDirection w:val="lrTb"/>
            <w:vAlign w:val="top"/>
          </w:tcPr>
          <w:p>
            <w:pPr>
              <w:pStyle w:val="2"/>
              <w:spacing w:line="0" w:lineRule="atLeast"/>
              <w:ind w:left="-71" w:leftChars="-34"/>
              <w:jc w:val="center"/>
              <w:rPr>
                <w:rFonts w:ascii="ＭＳ 明朝" w:hAnsi="ＭＳ 明朝"/>
                <w:color w:val="FFFFFF"/>
                <w:sz w:val="20"/>
                <w:szCs w:val="20"/>
              </w:rPr>
            </w:pPr>
            <w:r>
              <w:rPr>
                <w:rFonts w:hint="eastAsia"/>
                <w:color w:val="FFFFFF"/>
                <w:sz w:val="20"/>
                <w:szCs w:val="20"/>
              </w:rPr>
              <w:t>✔</w:t>
            </w:r>
            <w:r>
              <w:rPr>
                <w:rFonts w:hint="eastAsia"/>
                <w:sz w:val="20"/>
                <w:szCs w:val="20"/>
              </w:rPr>
              <w:t>レ</w:t>
            </w:r>
          </w:p>
        </w:tc>
        <w:tc>
          <w:tcPr>
            <w:tcW w:w="1842" w:type="dxa"/>
            <w:tcBorders>
              <w:top w:val="single" w:color="auto" w:sz="18" w:space="0"/>
              <w:bottom w:val="single" w:color="auto" w:sz="12" w:space="0"/>
              <w:right w:val="single" w:color="auto" w:sz="18" w:space="0"/>
            </w:tcBorders>
          </w:tcPr>
          <w:p>
            <w:pPr>
              <w:spacing w:line="0" w:lineRule="atLeast"/>
              <w:rPr>
                <w:rFonts w:ascii="ＭＳ 明朝" w:hAnsi="ＭＳ 明朝"/>
                <w:sz w:val="14"/>
                <w:szCs w:val="20"/>
              </w:rPr>
            </w:pPr>
            <w:r>
              <w:rPr>
                <w:rFonts w:hint="eastAsia" w:ascii="ＭＳ 明朝" w:hAnsi="ＭＳ 明朝"/>
                <w:sz w:val="14"/>
                <w:szCs w:val="20"/>
              </w:rPr>
              <w:t>子ども会会長</w:t>
            </w:r>
          </w:p>
          <w:p>
            <w:pPr>
              <w:spacing w:line="0" w:lineRule="atLeast"/>
              <w:rPr>
                <w:rFonts w:ascii="ＭＳ 明朝" w:hAnsi="ＭＳ 明朝"/>
                <w:sz w:val="20"/>
                <w:szCs w:val="20"/>
              </w:rPr>
            </w:pPr>
            <w:r>
              <w:rPr>
                <w:rFonts w:hint="eastAsia" w:ascii="ＭＳ 明朝" w:hAnsi="ＭＳ 明朝"/>
                <w:sz w:val="20"/>
                <w:szCs w:val="20"/>
                <w:lang w:val="en-US" w:eastAsia="ja-JP"/>
              </w:rPr>
              <w:t>13</w:t>
            </w:r>
            <w:r>
              <w:rPr>
                <w:rFonts w:hint="eastAsia" w:ascii="ＭＳ 明朝" w:hAnsi="ＭＳ 明朝"/>
                <w:sz w:val="20"/>
                <w:szCs w:val="20"/>
              </w:rPr>
              <w:t>組：</w:t>
            </w:r>
            <w:r>
              <w:rPr>
                <w:rFonts w:hint="eastAsia" w:ascii="ＭＳ 明朝" w:hAnsi="ＭＳ 明朝"/>
                <w:sz w:val="20"/>
                <w:szCs w:val="20"/>
                <w:lang w:eastAsia="ja-JP"/>
              </w:rPr>
              <w:t>藤村</w:t>
            </w:r>
          </w:p>
        </w:tc>
      </w:tr>
    </w:tbl>
    <w:p>
      <w:pPr>
        <w:pStyle w:val="8"/>
        <w:numPr>
          <w:ilvl w:val="0"/>
          <w:numId w:val="1"/>
        </w:numPr>
        <w:ind w:leftChars="0"/>
        <w:rPr>
          <w:szCs w:val="21"/>
        </w:rPr>
      </w:pPr>
      <w:r>
        <w:rPr>
          <w:rFonts w:hint="eastAsia"/>
          <w:szCs w:val="21"/>
        </w:rPr>
        <w:t>議事</w:t>
      </w:r>
    </w:p>
    <w:p>
      <w:pPr>
        <w:pStyle w:val="8"/>
        <w:numPr>
          <w:ilvl w:val="0"/>
          <w:numId w:val="0"/>
        </w:numPr>
        <w:rPr>
          <w:szCs w:val="21"/>
        </w:rPr>
      </w:pPr>
      <w:r>
        <w:rPr>
          <w:rFonts w:hint="eastAsia"/>
          <w:szCs w:val="21"/>
          <w:lang w:eastAsia="ja-JP"/>
        </w:rPr>
        <w:t>　　</w:t>
      </w:r>
      <w:r>
        <w:rPr>
          <w:rFonts w:hint="eastAsia"/>
          <w:szCs w:val="21"/>
        </w:rPr>
        <w:t>各部からの連絡・報告事項</w:t>
      </w:r>
    </w:p>
    <w:p>
      <w:pPr>
        <w:numPr>
          <w:ilvl w:val="1"/>
          <w:numId w:val="2"/>
        </w:numPr>
        <w:tabs>
          <w:tab w:val="left" w:pos="1146"/>
        </w:tabs>
        <w:rPr>
          <w:rFonts w:hint="eastAsia" w:ascii="ＭＳ 明朝" w:hAnsi="ＭＳ 明朝"/>
          <w:szCs w:val="21"/>
          <w:lang w:val="en-US" w:eastAsia="ja-JP"/>
        </w:rPr>
      </w:pPr>
      <w:r>
        <w:rPr>
          <w:rFonts w:hint="eastAsia" w:ascii="ＭＳ 明朝" w:hAnsi="ＭＳ 明朝"/>
          <w:szCs w:val="21"/>
        </w:rPr>
        <w:t>健康福祉部</w:t>
      </w:r>
    </w:p>
    <w:p>
      <w:pPr>
        <w:numPr>
          <w:ilvl w:val="0"/>
          <w:numId w:val="0"/>
        </w:numPr>
        <w:tabs>
          <w:tab w:val="clear" w:pos="420"/>
        </w:tabs>
        <w:ind w:left="426" w:leftChars="0"/>
        <w:rPr>
          <w:rFonts w:hint="eastAsia" w:ascii="ＭＳ 明朝" w:hAnsi="ＭＳ 明朝"/>
          <w:szCs w:val="21"/>
          <w:lang w:val="en-US" w:eastAsia="ja-JP"/>
        </w:rPr>
      </w:pPr>
      <w:r>
        <w:rPr>
          <w:rFonts w:hint="eastAsia" w:ascii="ＭＳ 明朝" w:hAnsi="ＭＳ 明朝"/>
          <w:szCs w:val="21"/>
          <w:lang w:val="en-US" w:eastAsia="ja-JP"/>
        </w:rPr>
        <w:t xml:space="preserve">       12月２１日　定例会後に餅つき準備</w:t>
      </w:r>
    </w:p>
    <w:p>
      <w:pPr>
        <w:numPr>
          <w:ilvl w:val="0"/>
          <w:numId w:val="0"/>
        </w:numPr>
        <w:tabs>
          <w:tab w:val="clear" w:pos="420"/>
        </w:tabs>
        <w:ind w:left="426" w:leftChars="0"/>
        <w:rPr>
          <w:rFonts w:hint="eastAsia" w:ascii="ＭＳ 明朝" w:hAnsi="ＭＳ 明朝"/>
          <w:szCs w:val="21"/>
          <w:lang w:val="en-US" w:eastAsia="ja-JP"/>
        </w:rPr>
      </w:pPr>
      <w:r>
        <w:rPr>
          <w:rFonts w:hint="eastAsia" w:ascii="ＭＳ 明朝" w:hAnsi="ＭＳ 明朝"/>
          <w:szCs w:val="21"/>
          <w:lang w:val="en-US" w:eastAsia="ja-JP"/>
        </w:rPr>
        <w:t>　　　 12月22日　もちつき大会</w:t>
      </w:r>
    </w:p>
    <w:p>
      <w:pPr>
        <w:numPr>
          <w:ilvl w:val="0"/>
          <w:numId w:val="0"/>
        </w:numPr>
        <w:tabs>
          <w:tab w:val="clear" w:pos="420"/>
        </w:tabs>
        <w:ind w:left="426" w:leftChars="0"/>
        <w:rPr>
          <w:rFonts w:hint="eastAsia" w:ascii="ＭＳ 明朝" w:hAnsi="ＭＳ 明朝"/>
          <w:szCs w:val="21"/>
          <w:lang w:val="en-US" w:eastAsia="ja-JP"/>
        </w:rPr>
      </w:pPr>
    </w:p>
    <w:p>
      <w:pPr>
        <w:numPr>
          <w:ilvl w:val="1"/>
          <w:numId w:val="2"/>
        </w:numPr>
        <w:tabs>
          <w:tab w:val="left" w:pos="1146"/>
        </w:tabs>
        <w:rPr>
          <w:rFonts w:ascii="ＭＳ 明朝" w:hAnsi="ＭＳ 明朝"/>
          <w:szCs w:val="21"/>
        </w:rPr>
      </w:pPr>
      <w:r>
        <w:rPr>
          <w:rFonts w:hint="eastAsia" w:ascii="ＭＳ 明朝" w:hAnsi="ＭＳ 明朝"/>
          <w:szCs w:val="21"/>
        </w:rPr>
        <w:t>教育文化部</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eastAsia="ja-JP"/>
        </w:rPr>
        <w:t>　　　　　バスハイクの写真を各組長へお渡しするので、参加者へお配り下さい</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eastAsia="ja-JP"/>
        </w:rPr>
        <w:t>　　　</w:t>
      </w:r>
    </w:p>
    <w:p>
      <w:pPr>
        <w:numPr>
          <w:ilvl w:val="1"/>
          <w:numId w:val="2"/>
        </w:numPr>
        <w:tabs>
          <w:tab w:val="left" w:pos="1146"/>
        </w:tabs>
        <w:rPr>
          <w:rFonts w:ascii="ＭＳ 明朝" w:hAnsi="ＭＳ 明朝"/>
          <w:szCs w:val="21"/>
        </w:rPr>
      </w:pPr>
      <w:r>
        <w:rPr>
          <w:rFonts w:hint="eastAsia" w:ascii="ＭＳ 明朝" w:hAnsi="ＭＳ 明朝"/>
          <w:szCs w:val="21"/>
        </w:rPr>
        <w:t>広報部・書記</w:t>
      </w:r>
    </w:p>
    <w:p>
      <w:pPr>
        <w:numPr>
          <w:ilvl w:val="0"/>
          <w:numId w:val="0"/>
        </w:numPr>
        <w:tabs>
          <w:tab w:val="clear" w:pos="420"/>
        </w:tabs>
        <w:ind w:left="426" w:leftChars="0"/>
        <w:rPr>
          <w:rFonts w:hint="eastAsia" w:ascii="ＭＳ 明朝" w:hAnsi="ＭＳ 明朝"/>
          <w:szCs w:val="21"/>
          <w:lang w:val="en-US" w:eastAsia="ja-JP"/>
        </w:rPr>
      </w:pPr>
      <w:r>
        <w:rPr>
          <w:rFonts w:hint="eastAsia" w:ascii="ＭＳ 明朝" w:hAnsi="ＭＳ 明朝"/>
          <w:szCs w:val="21"/>
          <w:lang w:eastAsia="ja-JP"/>
        </w:rPr>
        <w:t>　　　・特になし</w:t>
      </w:r>
    </w:p>
    <w:p>
      <w:pPr>
        <w:numPr>
          <w:ilvl w:val="0"/>
          <w:numId w:val="0"/>
        </w:numPr>
        <w:tabs>
          <w:tab w:val="clear" w:pos="420"/>
        </w:tabs>
        <w:ind w:left="426" w:leftChars="0"/>
        <w:rPr>
          <w:rFonts w:hint="eastAsia" w:ascii="ＭＳ 明朝" w:hAnsi="ＭＳ 明朝"/>
          <w:szCs w:val="21"/>
          <w:lang w:eastAsia="ja-JP"/>
        </w:rPr>
      </w:pPr>
    </w:p>
    <w:p>
      <w:pPr>
        <w:numPr>
          <w:ilvl w:val="1"/>
          <w:numId w:val="2"/>
        </w:numPr>
        <w:tabs>
          <w:tab w:val="left" w:pos="1146"/>
        </w:tabs>
        <w:rPr>
          <w:rFonts w:hint="eastAsia" w:ascii="ＭＳ 明朝" w:hAnsi="ＭＳ 明朝"/>
          <w:szCs w:val="21"/>
          <w:lang w:val="en-US" w:eastAsia="ja-JP"/>
        </w:rPr>
      </w:pPr>
      <w:r>
        <w:rPr>
          <w:rFonts w:hint="eastAsia" w:ascii="ＭＳ 明朝" w:hAnsi="ＭＳ 明朝"/>
          <w:szCs w:val="21"/>
        </w:rPr>
        <w:t>生活環境部</w:t>
      </w:r>
      <w:r>
        <w:rPr>
          <w:rFonts w:hint="eastAsia" w:ascii="ＭＳ 明朝" w:hAnsi="ＭＳ 明朝"/>
          <w:szCs w:val="21"/>
          <w:lang w:val="en-US" w:eastAsia="ja-JP"/>
        </w:rPr>
        <w:t xml:space="preserve"> 　　　　　</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11月25日　分別収集実施</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12月7日　　令和元年度歳末特別警戒活動開始式へ出席（会長同席）</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12月16日　Cocokaraひのさと内の詰所当番（2名）</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12月22日　Cocokaraひのさと内の詰所当番（１名）</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●防犯灯について</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12/7　防犯灯が日中の晴天時にも点灯したままであると連絡を受け</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九電へ連絡→4日ほどで工事完了</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●燃えるゴミについて</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新年1/1は収集休み。組長は「本日ごみやすみ」の看板設置をお願いしたい。</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カラスがごみ置き場を荒らしているとの事。防御策として袋の周りを新聞紙やチラシで</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囲み、中を見えにくくするなどの工夫をお願いしたい。</w:t>
      </w:r>
    </w:p>
    <w:p>
      <w:pPr>
        <w:widowControl w:val="0"/>
        <w:numPr>
          <w:ilvl w:val="0"/>
          <w:numId w:val="0"/>
        </w:numPr>
        <w:tabs>
          <w:tab w:val="clear" w:pos="420"/>
        </w:tabs>
        <w:jc w:val="both"/>
        <w:rPr>
          <w:rFonts w:hint="eastAsia" w:ascii="ＭＳ 明朝" w:hAnsi="ＭＳ 明朝"/>
          <w:szCs w:val="21"/>
          <w:lang w:val="en-US" w:eastAsia="ja-JP"/>
        </w:rPr>
      </w:pP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●分別収集当番</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12月27日（金）　大通り3組、公園5組、崖下15組</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xml:space="preserve">               1月31日（金）　大通り4組　公園6組　崖下16組</w:t>
      </w:r>
    </w:p>
    <w:p>
      <w:pPr>
        <w:widowControl w:val="0"/>
        <w:numPr>
          <w:ilvl w:val="0"/>
          <w:numId w:val="0"/>
        </w:numPr>
        <w:tabs>
          <w:tab w:val="clear" w:pos="420"/>
        </w:tabs>
        <w:jc w:val="both"/>
        <w:rPr>
          <w:rFonts w:hint="eastAsia" w:ascii="ＭＳ 明朝" w:hAnsi="ＭＳ 明朝"/>
          <w:szCs w:val="21"/>
          <w:lang w:val="en-US" w:eastAsia="ja-JP"/>
        </w:rPr>
      </w:pPr>
      <w:r>
        <w:rPr>
          <w:rFonts w:hint="eastAsia" w:ascii="ＭＳ 明朝" w:hAnsi="ＭＳ 明朝"/>
          <w:szCs w:val="21"/>
          <w:lang w:val="en-US" w:eastAsia="ja-JP"/>
        </w:rPr>
        <w:t>　　　　　　　</w:t>
      </w:r>
    </w:p>
    <w:p>
      <w:pPr>
        <w:numPr>
          <w:ilvl w:val="1"/>
          <w:numId w:val="2"/>
        </w:numPr>
        <w:tabs>
          <w:tab w:val="left" w:pos="1146"/>
        </w:tabs>
        <w:rPr>
          <w:rFonts w:ascii="ＭＳ 明朝" w:hAnsi="ＭＳ 明朝"/>
          <w:szCs w:val="21"/>
        </w:rPr>
      </w:pPr>
      <w:r>
        <w:rPr>
          <w:rFonts w:hint="eastAsia" w:ascii="ＭＳ 明朝" w:hAnsi="ＭＳ 明朝"/>
          <w:szCs w:val="21"/>
        </w:rPr>
        <w:t>各種団体</w:t>
      </w:r>
    </w:p>
    <w:p>
      <w:pPr>
        <w:numPr>
          <w:ilvl w:val="0"/>
          <w:numId w:val="3"/>
        </w:numPr>
        <w:tabs>
          <w:tab w:val="left" w:pos="1436"/>
          <w:tab w:val="left" w:pos="2520"/>
        </w:tabs>
        <w:rPr>
          <w:rFonts w:ascii="ＭＳ 明朝" w:hAnsi="ＭＳ 明朝"/>
          <w:szCs w:val="21"/>
        </w:rPr>
      </w:pPr>
      <w:r>
        <w:rPr>
          <w:rFonts w:hint="eastAsia" w:ascii="ＭＳ 明朝" w:hAnsi="ＭＳ 明朝"/>
          <w:szCs w:val="21"/>
        </w:rPr>
        <w:t>福祉会</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●地域福祉会</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11月24日　ふれあい昼食会（対象：65歳以上一人暮らし）</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8丁目参加者14名</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●町内会福祉会</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健康マージャン　11/19,11/20, 13:30～17:00</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xml:space="preserve">                  12/4,12/17,12/18 13:30～17:00</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p>
    <w:p>
      <w:pPr>
        <w:numPr>
          <w:ilvl w:val="0"/>
          <w:numId w:val="3"/>
        </w:numPr>
        <w:tabs>
          <w:tab w:val="left" w:pos="1436"/>
          <w:tab w:val="left" w:pos="2520"/>
        </w:tabs>
        <w:rPr>
          <w:rFonts w:hint="eastAsia" w:ascii="ＭＳ 明朝" w:hAnsi="ＭＳ 明朝"/>
          <w:szCs w:val="21"/>
          <w:lang w:val="en-US" w:eastAsia="ja-JP"/>
        </w:rPr>
      </w:pPr>
      <w:r>
        <w:rPr>
          <w:rFonts w:hint="eastAsia" w:ascii="ＭＳ 明朝" w:hAnsi="ＭＳ 明朝"/>
          <w:szCs w:val="21"/>
        </w:rPr>
        <w:t>シニアクラブ</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活動報告</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12月8日　地区シニア主催/合同忘年会（参加者22名）</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xml:space="preserve">            活動予定</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1月14日　第一回役員会</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1月21日　2月定例会と新年会</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●8丁目シニアクラブ（ことぶき会）入会のお誘い</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会員との親睦・社会奉仕活動を行っています。</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各種同好会も活動中です。</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グランドゴルフ、詩吟、カルタ、絵手紙、川柳、旅行</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8丁目在住の60歳以上の方は是非ご入会下さい。</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申し込み先：ことぶき会　会長　谷（090－8220－7510）</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w:t>
      </w:r>
    </w:p>
    <w:p>
      <w:pPr>
        <w:numPr>
          <w:ilvl w:val="0"/>
          <w:numId w:val="0"/>
        </w:numPr>
        <w:tabs>
          <w:tab w:val="left" w:pos="2520"/>
          <w:tab w:val="clear" w:pos="420"/>
          <w:tab w:val="clear" w:pos="1436"/>
        </w:tabs>
        <w:rPr>
          <w:rFonts w:hint="eastAsia" w:ascii="ＭＳ 明朝" w:hAnsi="ＭＳ 明朝"/>
          <w:szCs w:val="21"/>
          <w:lang w:val="en-US" w:eastAsia="ja-JP"/>
        </w:rPr>
      </w:pPr>
    </w:p>
    <w:p>
      <w:pPr>
        <w:numPr>
          <w:ilvl w:val="0"/>
          <w:numId w:val="3"/>
        </w:numPr>
        <w:tabs>
          <w:tab w:val="left" w:pos="1436"/>
          <w:tab w:val="left" w:pos="2520"/>
        </w:tabs>
        <w:rPr>
          <w:rFonts w:hint="eastAsia" w:ascii="ＭＳ 明朝" w:hAnsi="ＭＳ 明朝"/>
          <w:szCs w:val="21"/>
          <w:lang w:val="en-US" w:eastAsia="ja-JP"/>
        </w:rPr>
      </w:pPr>
      <w:r>
        <w:rPr>
          <w:rFonts w:hint="eastAsia" w:ascii="ＭＳ 明朝" w:hAnsi="ＭＳ 明朝"/>
          <w:szCs w:val="21"/>
        </w:rPr>
        <w:t>美化活動</w:t>
      </w:r>
      <w:r>
        <w:rPr>
          <w:rFonts w:hint="eastAsia"/>
        </w:rPr>
        <w:t>（世話人　重田勝敏氏）</w:t>
      </w:r>
    </w:p>
    <w:p>
      <w:pPr>
        <w:numPr>
          <w:ilvl w:val="0"/>
          <w:numId w:val="0"/>
        </w:numPr>
        <w:tabs>
          <w:tab w:val="left" w:pos="2520"/>
          <w:tab w:val="clear" w:pos="420"/>
          <w:tab w:val="clear" w:pos="1436"/>
        </w:tabs>
        <w:rPr>
          <w:rFonts w:hint="eastAsia"/>
          <w:lang w:val="en-US" w:eastAsia="ja-JP"/>
        </w:rPr>
      </w:pPr>
      <w:r>
        <w:rPr>
          <w:rFonts w:hint="eastAsia"/>
          <w:lang w:val="en-US" w:eastAsia="ja-JP"/>
        </w:rPr>
        <w:t>　　　　　　　第271回　11月17日　7名参加</w:t>
      </w:r>
    </w:p>
    <w:p>
      <w:pPr>
        <w:numPr>
          <w:ilvl w:val="0"/>
          <w:numId w:val="0"/>
        </w:numPr>
        <w:tabs>
          <w:tab w:val="left" w:pos="2520"/>
          <w:tab w:val="clear" w:pos="420"/>
          <w:tab w:val="clear" w:pos="1436"/>
        </w:tabs>
        <w:rPr>
          <w:rFonts w:hint="eastAsia"/>
          <w:lang w:val="en-US" w:eastAsia="ja-JP"/>
        </w:rPr>
      </w:pPr>
      <w:r>
        <w:rPr>
          <w:rFonts w:hint="eastAsia"/>
          <w:lang w:val="en-US" w:eastAsia="ja-JP"/>
        </w:rPr>
        <w:t>　　　　　　　第272回　12月1日　3名参加</w:t>
      </w:r>
    </w:p>
    <w:p>
      <w:pPr>
        <w:numPr>
          <w:ilvl w:val="0"/>
          <w:numId w:val="0"/>
        </w:numPr>
        <w:tabs>
          <w:tab w:val="left" w:pos="2520"/>
          <w:tab w:val="clear" w:pos="420"/>
          <w:tab w:val="clear" w:pos="1436"/>
        </w:tabs>
        <w:rPr>
          <w:rFonts w:hint="eastAsia"/>
          <w:lang w:val="en-US" w:eastAsia="ja-JP"/>
        </w:rPr>
      </w:pPr>
      <w:r>
        <w:rPr>
          <w:rFonts w:hint="eastAsia"/>
          <w:lang w:val="en-US" w:eastAsia="ja-JP"/>
        </w:rPr>
        <w:t>　　　　　　　第273回　12月15日　7名参加</w:t>
      </w:r>
    </w:p>
    <w:p>
      <w:pPr>
        <w:numPr>
          <w:ilvl w:val="0"/>
          <w:numId w:val="0"/>
        </w:numPr>
        <w:tabs>
          <w:tab w:val="left" w:pos="2520"/>
          <w:tab w:val="clear" w:pos="420"/>
          <w:tab w:val="clear" w:pos="1436"/>
        </w:tabs>
        <w:rPr>
          <w:rFonts w:hint="eastAsia"/>
          <w:lang w:val="en-US" w:eastAsia="ja-JP"/>
        </w:rPr>
      </w:pPr>
      <w:r>
        <w:rPr>
          <w:rFonts w:hint="eastAsia"/>
          <w:lang w:val="en-US" w:eastAsia="ja-JP"/>
        </w:rPr>
        <w:t>　　　　　　　第274回　1月19日予定</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p>
    <w:p>
      <w:pPr>
        <w:numPr>
          <w:ilvl w:val="0"/>
          <w:numId w:val="3"/>
        </w:numPr>
        <w:tabs>
          <w:tab w:val="left" w:pos="1436"/>
          <w:tab w:val="left" w:pos="2520"/>
        </w:tabs>
        <w:rPr>
          <w:rFonts w:hint="eastAsia"/>
          <w:lang w:val="en-US" w:eastAsia="ja-JP"/>
        </w:rPr>
      </w:pPr>
      <w:r>
        <w:rPr>
          <w:rFonts w:hint="eastAsia" w:ascii="ＭＳ 明朝" w:hAnsi="ＭＳ 明朝"/>
          <w:szCs w:val="21"/>
        </w:rPr>
        <w:t>防犯パトロール</w:t>
      </w:r>
      <w:r>
        <w:rPr>
          <w:rFonts w:hint="eastAsia"/>
        </w:rPr>
        <w:t>（世話人　重田勝敏氏）</w:t>
      </w:r>
    </w:p>
    <w:p>
      <w:pPr>
        <w:numPr>
          <w:ilvl w:val="0"/>
          <w:numId w:val="0"/>
        </w:numPr>
        <w:tabs>
          <w:tab w:val="left" w:pos="2520"/>
          <w:tab w:val="clear" w:pos="420"/>
          <w:tab w:val="clear" w:pos="1436"/>
        </w:tabs>
        <w:ind w:left="1016" w:leftChars="0" w:firstLine="420"/>
        <w:rPr>
          <w:rFonts w:hint="eastAsia"/>
          <w:lang w:val="en-US" w:eastAsia="ja-JP"/>
        </w:rPr>
      </w:pPr>
      <w:r>
        <w:rPr>
          <w:rFonts w:hint="eastAsia"/>
          <w:lang w:val="en-US" w:eastAsia="ja-JP"/>
        </w:rPr>
        <w:t>第773回　11月18日　8名参加</w:t>
      </w:r>
    </w:p>
    <w:p>
      <w:pPr>
        <w:numPr>
          <w:ilvl w:val="0"/>
          <w:numId w:val="0"/>
        </w:numPr>
        <w:tabs>
          <w:tab w:val="left" w:pos="2520"/>
          <w:tab w:val="clear" w:pos="420"/>
          <w:tab w:val="clear" w:pos="1436"/>
        </w:tabs>
        <w:ind w:left="1016" w:leftChars="0" w:firstLine="420"/>
        <w:rPr>
          <w:rFonts w:hint="eastAsia"/>
          <w:lang w:val="en-US" w:eastAsia="ja-JP"/>
        </w:rPr>
      </w:pPr>
      <w:r>
        <w:rPr>
          <w:rFonts w:hint="eastAsia"/>
          <w:lang w:val="en-US" w:eastAsia="ja-JP"/>
        </w:rPr>
        <w:t>第774回　11月25日　7名参加</w:t>
      </w:r>
    </w:p>
    <w:p>
      <w:pPr>
        <w:numPr>
          <w:ilvl w:val="0"/>
          <w:numId w:val="0"/>
        </w:numPr>
        <w:tabs>
          <w:tab w:val="left" w:pos="2520"/>
          <w:tab w:val="clear" w:pos="420"/>
          <w:tab w:val="clear" w:pos="1436"/>
        </w:tabs>
        <w:ind w:left="1016" w:leftChars="0" w:firstLine="420"/>
        <w:rPr>
          <w:rFonts w:hint="eastAsia"/>
          <w:lang w:val="en-US" w:eastAsia="ja-JP"/>
        </w:rPr>
      </w:pPr>
      <w:r>
        <w:rPr>
          <w:rFonts w:hint="eastAsia"/>
          <w:lang w:val="en-US" w:eastAsia="ja-JP"/>
        </w:rPr>
        <w:t>第775回　12月2日　8名参加</w:t>
      </w:r>
    </w:p>
    <w:p>
      <w:pPr>
        <w:numPr>
          <w:ilvl w:val="0"/>
          <w:numId w:val="0"/>
        </w:numPr>
        <w:tabs>
          <w:tab w:val="left" w:pos="2520"/>
          <w:tab w:val="clear" w:pos="420"/>
          <w:tab w:val="clear" w:pos="1436"/>
        </w:tabs>
        <w:ind w:left="1016" w:leftChars="0" w:firstLine="420"/>
        <w:rPr>
          <w:rFonts w:hint="eastAsia"/>
          <w:lang w:val="en-US" w:eastAsia="ja-JP"/>
        </w:rPr>
      </w:pPr>
      <w:r>
        <w:rPr>
          <w:rFonts w:hint="eastAsia"/>
          <w:lang w:val="en-US" w:eastAsia="ja-JP"/>
        </w:rPr>
        <w:t>第776回　12月9日　6名参加</w:t>
      </w:r>
    </w:p>
    <w:p>
      <w:pPr>
        <w:numPr>
          <w:ilvl w:val="0"/>
          <w:numId w:val="0"/>
        </w:numPr>
        <w:tabs>
          <w:tab w:val="left" w:pos="2520"/>
          <w:tab w:val="clear" w:pos="420"/>
          <w:tab w:val="clear" w:pos="1436"/>
        </w:tabs>
        <w:ind w:left="1016" w:leftChars="0" w:firstLine="420"/>
        <w:rPr>
          <w:rFonts w:hint="eastAsia"/>
          <w:lang w:val="en-US" w:eastAsia="ja-JP"/>
        </w:rPr>
      </w:pPr>
      <w:r>
        <w:rPr>
          <w:rFonts w:hint="eastAsia"/>
          <w:lang w:val="en-US" w:eastAsia="ja-JP"/>
        </w:rPr>
        <w:t>第777回　12月16日　7名参加</w:t>
      </w:r>
    </w:p>
    <w:p>
      <w:pPr>
        <w:numPr>
          <w:ilvl w:val="0"/>
          <w:numId w:val="0"/>
        </w:numPr>
        <w:tabs>
          <w:tab w:val="left" w:pos="2520"/>
          <w:tab w:val="clear" w:pos="420"/>
          <w:tab w:val="clear" w:pos="1436"/>
        </w:tabs>
        <w:ind w:left="1016" w:leftChars="0" w:firstLine="420"/>
        <w:rPr>
          <w:rFonts w:hint="eastAsia"/>
          <w:lang w:val="en-US" w:eastAsia="ja-JP"/>
        </w:rPr>
      </w:pPr>
      <w:r>
        <w:rPr>
          <w:rFonts w:hint="eastAsia"/>
          <w:lang w:val="en-US" w:eastAsia="ja-JP"/>
        </w:rPr>
        <w:t>第778回　12月23日予定</w:t>
      </w:r>
    </w:p>
    <w:p>
      <w:pPr>
        <w:numPr>
          <w:ilvl w:val="0"/>
          <w:numId w:val="0"/>
        </w:numPr>
        <w:tabs>
          <w:tab w:val="left" w:pos="2520"/>
          <w:tab w:val="clear" w:pos="420"/>
          <w:tab w:val="clear" w:pos="1436"/>
        </w:tabs>
        <w:ind w:left="1016" w:leftChars="0" w:firstLine="420"/>
        <w:rPr>
          <w:rFonts w:hint="eastAsia"/>
          <w:lang w:val="en-US" w:eastAsia="ja-JP"/>
        </w:rPr>
      </w:pPr>
      <w:r>
        <w:rPr>
          <w:rFonts w:hint="eastAsia"/>
          <w:lang w:val="en-US" w:eastAsia="ja-JP"/>
        </w:rPr>
        <w:t>第779回　1月13日予定</w:t>
      </w:r>
    </w:p>
    <w:p>
      <w:pPr>
        <w:numPr>
          <w:ilvl w:val="0"/>
          <w:numId w:val="0"/>
        </w:numPr>
        <w:tabs>
          <w:tab w:val="left" w:pos="2520"/>
          <w:tab w:val="clear" w:pos="420"/>
          <w:tab w:val="clear" w:pos="1436"/>
        </w:tabs>
        <w:ind w:left="1016" w:leftChars="0" w:firstLine="420"/>
        <w:rPr>
          <w:rFonts w:hint="eastAsia"/>
          <w:lang w:val="en-US" w:eastAsia="ja-JP"/>
        </w:rPr>
      </w:pPr>
    </w:p>
    <w:p>
      <w:pPr>
        <w:numPr>
          <w:ilvl w:val="0"/>
          <w:numId w:val="3"/>
        </w:numPr>
        <w:tabs>
          <w:tab w:val="left" w:pos="1436"/>
          <w:tab w:val="left" w:pos="2520"/>
        </w:tabs>
        <w:rPr>
          <w:rFonts w:hint="eastAsia" w:ascii="ＭＳ 明朝" w:hAnsi="ＭＳ 明朝"/>
          <w:szCs w:val="21"/>
          <w:lang w:eastAsia="ja-JP"/>
        </w:rPr>
      </w:pPr>
      <w:r>
        <w:rPr>
          <w:rFonts w:hint="eastAsia" w:ascii="ＭＳ 明朝" w:hAnsi="ＭＳ 明朝"/>
          <w:szCs w:val="21"/>
        </w:rPr>
        <w:t>民生委員</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・12月24日が終業式となり、冬休みに入る。</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交通事故や犯罪に巻き込まれないように見守りをお願いしたい。</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・ほとんどの病院が12月29日～1月5日まで休業となる。</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ご近所の高齢者や介護保険を受けておられる方が具合が悪くなられた場合</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包括センターも休みのため連絡がつかないので、もしそういう方がいらっしゃれば</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　民生委員へお声かけ頂きたい。　</w:t>
      </w:r>
    </w:p>
    <w:p>
      <w:pPr>
        <w:numPr>
          <w:ilvl w:val="0"/>
          <w:numId w:val="0"/>
        </w:numPr>
        <w:tabs>
          <w:tab w:val="left" w:pos="2520"/>
          <w:tab w:val="clear" w:pos="420"/>
          <w:tab w:val="clear" w:pos="1436"/>
        </w:tabs>
        <w:ind w:left="1016" w:leftChars="0" w:firstLine="420"/>
        <w:rPr>
          <w:rFonts w:hint="eastAsia" w:ascii="ＭＳ 明朝" w:hAnsi="ＭＳ 明朝"/>
          <w:szCs w:val="21"/>
          <w:lang w:eastAsia="ja-JP"/>
        </w:rPr>
      </w:pPr>
      <w:r>
        <w:rPr>
          <w:rFonts w:hint="eastAsia" w:ascii="ＭＳ 明朝" w:hAnsi="ＭＳ 明朝"/>
          <w:szCs w:val="21"/>
          <w:lang w:eastAsia="ja-JP"/>
        </w:rPr>
        <w:t>　　　　　　　　</w:t>
      </w:r>
    </w:p>
    <w:p>
      <w:pPr>
        <w:numPr>
          <w:ilvl w:val="0"/>
          <w:numId w:val="3"/>
        </w:numPr>
        <w:tabs>
          <w:tab w:val="left" w:pos="1436"/>
          <w:tab w:val="left" w:pos="2520"/>
        </w:tabs>
        <w:rPr>
          <w:rFonts w:hint="eastAsia" w:ascii="ＭＳ 明朝" w:hAnsi="ＭＳ 明朝"/>
          <w:szCs w:val="21"/>
          <w:lang w:val="en-US" w:eastAsia="ja-JP"/>
        </w:rPr>
      </w:pPr>
      <w:r>
        <w:rPr>
          <w:rFonts w:hint="eastAsia" w:ascii="ＭＳ 明朝" w:hAnsi="ＭＳ 明朝"/>
          <w:szCs w:val="21"/>
        </w:rPr>
        <w:t>青少年指導員</w:t>
      </w:r>
    </w:p>
    <w:p>
      <w:pPr>
        <w:numPr>
          <w:ilvl w:val="0"/>
          <w:numId w:val="0"/>
        </w:numPr>
        <w:tabs>
          <w:tab w:val="left" w:pos="2520"/>
          <w:tab w:val="clear" w:pos="420"/>
          <w:tab w:val="clear" w:pos="1436"/>
        </w:tabs>
        <w:ind w:left="1016" w:leftChars="0" w:firstLine="420"/>
        <w:rPr>
          <w:rFonts w:hint="eastAsia" w:ascii="ＭＳ 明朝" w:hAnsi="ＭＳ 明朝"/>
          <w:szCs w:val="21"/>
          <w:lang w:val="en-US" w:eastAsia="ja-JP"/>
        </w:rPr>
      </w:pPr>
      <w:r>
        <w:rPr>
          <w:rFonts w:hint="eastAsia" w:ascii="ＭＳ 明朝" w:hAnsi="ＭＳ 明朝"/>
          <w:szCs w:val="21"/>
          <w:lang w:val="en-US" w:eastAsia="ja-JP"/>
        </w:rPr>
        <w:t>11月30日　宗像歳末警戒出陣式（福津イオンモールにて報告）</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12月4日　青少年指導委員会（15名参加）</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12月7日　歳末警戒防犯パレード（高層アパート広場）</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年末の防犯・防火パレードの実施</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12月14日～12月28日　歳末防犯パトロール</w:t>
      </w:r>
    </w:p>
    <w:p>
      <w:pPr>
        <w:numPr>
          <w:ilvl w:val="0"/>
          <w:numId w:val="0"/>
        </w:numPr>
        <w:tabs>
          <w:tab w:val="left" w:pos="2520"/>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w:t>
      </w:r>
    </w:p>
    <w:p>
      <w:pPr>
        <w:numPr>
          <w:ilvl w:val="0"/>
          <w:numId w:val="0"/>
        </w:numPr>
        <w:tabs>
          <w:tab w:val="left" w:pos="2520"/>
          <w:tab w:val="clear" w:pos="420"/>
          <w:tab w:val="clear" w:pos="1436"/>
        </w:tabs>
        <w:rPr>
          <w:rFonts w:hint="eastAsia" w:ascii="ＭＳ 明朝" w:hAnsi="ＭＳ 明朝"/>
          <w:szCs w:val="21"/>
          <w:lang w:val="en-US" w:eastAsia="ja-JP"/>
        </w:rPr>
      </w:pPr>
    </w:p>
    <w:p>
      <w:pPr>
        <w:widowControl/>
        <w:numPr>
          <w:ilvl w:val="0"/>
          <w:numId w:val="3"/>
        </w:numPr>
        <w:tabs>
          <w:tab w:val="left" w:pos="1436"/>
          <w:tab w:val="left" w:pos="2520"/>
        </w:tabs>
        <w:jc w:val="left"/>
        <w:rPr>
          <w:rFonts w:hint="eastAsia" w:ascii="ＭＳ 明朝" w:hAnsi="ＭＳ 明朝"/>
          <w:szCs w:val="21"/>
          <w:lang w:val="en-US" w:eastAsia="ja-JP"/>
        </w:rPr>
      </w:pPr>
      <w:r>
        <w:rPr>
          <w:rFonts w:hint="eastAsia" w:ascii="ＭＳ 明朝" w:hAnsi="ＭＳ 明朝"/>
          <w:szCs w:val="21"/>
        </w:rPr>
        <w:t>子ども会</w:t>
      </w:r>
    </w:p>
    <w:p>
      <w:pPr>
        <w:widowControl/>
        <w:numPr>
          <w:ilvl w:val="0"/>
          <w:numId w:val="0"/>
        </w:numPr>
        <w:tabs>
          <w:tab w:val="left" w:pos="2520"/>
          <w:tab w:val="clear" w:pos="420"/>
          <w:tab w:val="clear" w:pos="1436"/>
        </w:tabs>
        <w:jc w:val="left"/>
        <w:rPr>
          <w:rFonts w:hint="eastAsia" w:ascii="ＭＳ 明朝" w:hAnsi="ＭＳ 明朝"/>
          <w:szCs w:val="21"/>
          <w:lang w:val="en-US" w:eastAsia="ja-JP"/>
        </w:rPr>
      </w:pPr>
      <w:r>
        <w:rPr>
          <w:rFonts w:hint="eastAsia" w:ascii="ＭＳ 明朝" w:hAnsi="ＭＳ 明朝"/>
          <w:szCs w:val="21"/>
          <w:lang w:val="en-US" w:eastAsia="ja-JP"/>
        </w:rPr>
        <w:t>　　　　　活動報告</w:t>
      </w:r>
    </w:p>
    <w:p>
      <w:pPr>
        <w:widowControl/>
        <w:numPr>
          <w:ilvl w:val="0"/>
          <w:numId w:val="0"/>
        </w:numPr>
        <w:tabs>
          <w:tab w:val="left" w:pos="2520"/>
          <w:tab w:val="clear" w:pos="420"/>
          <w:tab w:val="clear" w:pos="1436"/>
        </w:tabs>
        <w:jc w:val="left"/>
        <w:rPr>
          <w:rFonts w:hint="eastAsia" w:ascii="ＭＳ 明朝" w:hAnsi="ＭＳ 明朝"/>
          <w:szCs w:val="21"/>
          <w:lang w:val="en-US" w:eastAsia="ja-JP"/>
        </w:rPr>
      </w:pPr>
      <w:r>
        <w:rPr>
          <w:rFonts w:hint="eastAsia" w:ascii="ＭＳ 明朝" w:hAnsi="ＭＳ 明朝"/>
          <w:szCs w:val="21"/>
          <w:lang w:val="en-US" w:eastAsia="ja-JP"/>
        </w:rPr>
        <w:t>　　　　　　　12月14日　クリスマス会（スノードームづくり・ビンゴゲームなど）</w:t>
      </w:r>
    </w:p>
    <w:p>
      <w:pPr>
        <w:widowControl/>
        <w:numPr>
          <w:ilvl w:val="0"/>
          <w:numId w:val="0"/>
        </w:numPr>
        <w:tabs>
          <w:tab w:val="left" w:pos="2520"/>
          <w:tab w:val="clear" w:pos="420"/>
          <w:tab w:val="clear" w:pos="1436"/>
        </w:tabs>
        <w:jc w:val="left"/>
        <w:rPr>
          <w:rFonts w:hint="eastAsia" w:ascii="ＭＳ 明朝" w:hAnsi="ＭＳ 明朝"/>
          <w:szCs w:val="21"/>
          <w:lang w:val="en-US" w:eastAsia="ja-JP"/>
        </w:rPr>
      </w:pPr>
      <w:r>
        <w:rPr>
          <w:rFonts w:hint="eastAsia" w:ascii="ＭＳ 明朝" w:hAnsi="ＭＳ 明朝"/>
          <w:szCs w:val="21"/>
          <w:lang w:val="en-US" w:eastAsia="ja-JP"/>
        </w:rPr>
        <w:t>　　　　　　　　　　　　　16名参加</w:t>
      </w:r>
    </w:p>
    <w:p>
      <w:pPr>
        <w:widowControl/>
        <w:numPr>
          <w:ilvl w:val="0"/>
          <w:numId w:val="0"/>
        </w:numPr>
        <w:tabs>
          <w:tab w:val="left" w:pos="2520"/>
          <w:tab w:val="clear" w:pos="420"/>
          <w:tab w:val="clear" w:pos="1436"/>
        </w:tabs>
        <w:jc w:val="left"/>
        <w:rPr>
          <w:rFonts w:hint="eastAsia" w:ascii="ＭＳ 明朝" w:hAnsi="ＭＳ 明朝"/>
          <w:szCs w:val="21"/>
          <w:lang w:val="en-US" w:eastAsia="ja-JP"/>
        </w:rPr>
      </w:pPr>
      <w:r>
        <w:rPr>
          <w:rFonts w:hint="eastAsia" w:ascii="ＭＳ 明朝" w:hAnsi="ＭＳ 明朝"/>
          <w:szCs w:val="21"/>
          <w:lang w:val="en-US" w:eastAsia="ja-JP"/>
        </w:rPr>
        <w:t>　　　　　活動予定</w:t>
      </w:r>
    </w:p>
    <w:p>
      <w:pPr>
        <w:widowControl/>
        <w:numPr>
          <w:ilvl w:val="0"/>
          <w:numId w:val="0"/>
        </w:numPr>
        <w:tabs>
          <w:tab w:val="left" w:pos="2520"/>
          <w:tab w:val="clear" w:pos="420"/>
          <w:tab w:val="clear" w:pos="1436"/>
        </w:tabs>
        <w:jc w:val="left"/>
        <w:rPr>
          <w:rFonts w:hint="eastAsia" w:ascii="ＭＳ 明朝" w:hAnsi="ＭＳ 明朝"/>
          <w:szCs w:val="21"/>
          <w:lang w:val="en-US" w:eastAsia="ja-JP"/>
        </w:rPr>
      </w:pPr>
      <w:r>
        <w:rPr>
          <w:rFonts w:hint="eastAsia" w:ascii="ＭＳ 明朝" w:hAnsi="ＭＳ 明朝"/>
          <w:szCs w:val="21"/>
          <w:lang w:val="en-US" w:eastAsia="ja-JP"/>
        </w:rPr>
        <w:t>　　　　　　　12月22日　もちつき大会（19名参加予定）</w:t>
      </w:r>
    </w:p>
    <w:p>
      <w:pPr>
        <w:widowControl/>
        <w:numPr>
          <w:ilvl w:val="0"/>
          <w:numId w:val="0"/>
        </w:numPr>
        <w:tabs>
          <w:tab w:val="left" w:pos="2520"/>
          <w:tab w:val="clear" w:pos="420"/>
          <w:tab w:val="clear" w:pos="1436"/>
        </w:tabs>
        <w:jc w:val="left"/>
        <w:rPr>
          <w:rFonts w:hint="eastAsia" w:ascii="ＭＳ 明朝" w:hAnsi="ＭＳ 明朝"/>
          <w:szCs w:val="21"/>
          <w:lang w:val="en-US" w:eastAsia="ja-JP"/>
        </w:rPr>
      </w:pPr>
      <w:r>
        <w:rPr>
          <w:rFonts w:hint="eastAsia" w:ascii="ＭＳ 明朝" w:hAnsi="ＭＳ 明朝"/>
          <w:szCs w:val="21"/>
          <w:lang w:val="en-US" w:eastAsia="ja-JP"/>
        </w:rPr>
        <w:t>　　　　　　　1月17日　新役員選出</w:t>
      </w:r>
    </w:p>
    <w:p>
      <w:pPr>
        <w:widowControl/>
        <w:numPr>
          <w:ilvl w:val="0"/>
          <w:numId w:val="0"/>
        </w:numPr>
        <w:tabs>
          <w:tab w:val="left" w:pos="2520"/>
          <w:tab w:val="clear" w:pos="420"/>
          <w:tab w:val="clear" w:pos="1436"/>
        </w:tabs>
        <w:jc w:val="left"/>
        <w:rPr>
          <w:rFonts w:hint="eastAsia" w:ascii="ＭＳ 明朝" w:hAnsi="ＭＳ 明朝"/>
          <w:szCs w:val="21"/>
          <w:lang w:val="en-US" w:eastAsia="ja-JP"/>
        </w:rPr>
      </w:pPr>
      <w:r>
        <w:rPr>
          <w:rFonts w:hint="eastAsia" w:ascii="ＭＳ 明朝" w:hAnsi="ＭＳ 明朝"/>
          <w:szCs w:val="21"/>
          <w:lang w:val="en-US" w:eastAsia="ja-JP"/>
        </w:rPr>
        <w:t>　　　　　　　2月8日　お別れ会（ボーリング・ランチ会）　　　</w:t>
      </w:r>
    </w:p>
    <w:p>
      <w:pPr>
        <w:widowControl/>
        <w:numPr>
          <w:ilvl w:val="0"/>
          <w:numId w:val="0"/>
        </w:numPr>
        <w:tabs>
          <w:tab w:val="left" w:pos="2520"/>
          <w:tab w:val="clear" w:pos="420"/>
          <w:tab w:val="clear" w:pos="1436"/>
        </w:tabs>
        <w:ind w:left="1016" w:leftChars="0"/>
        <w:jc w:val="left"/>
        <w:rPr>
          <w:rFonts w:hint="eastAsia" w:ascii="ＭＳ 明朝" w:hAnsi="ＭＳ 明朝"/>
          <w:szCs w:val="21"/>
          <w:lang w:val="en-US" w:eastAsia="ja-JP"/>
        </w:rPr>
      </w:pPr>
    </w:p>
    <w:p>
      <w:pPr>
        <w:pStyle w:val="8"/>
        <w:numPr>
          <w:ilvl w:val="0"/>
          <w:numId w:val="4"/>
        </w:numPr>
        <w:ind w:leftChars="0"/>
        <w:rPr>
          <w:rFonts w:hint="eastAsia" w:ascii="ＭＳ 明朝" w:hAnsi="ＭＳ 明朝"/>
          <w:szCs w:val="21"/>
          <w:lang w:val="en-US" w:eastAsia="ja-JP"/>
        </w:rPr>
      </w:pPr>
      <w:r>
        <w:rPr>
          <w:rFonts w:hint="eastAsia" w:ascii="ＭＳ 明朝" w:hAnsi="ＭＳ 明朝"/>
          <w:szCs w:val="21"/>
        </w:rPr>
        <w:t>執行部からの連絡・報告事項</w:t>
      </w:r>
      <w:bookmarkStart w:id="0" w:name="_GoBack"/>
      <w:bookmarkEnd w:id="0"/>
    </w:p>
    <w:p>
      <w:pPr>
        <w:numPr>
          <w:ilvl w:val="0"/>
          <w:numId w:val="0"/>
        </w:numPr>
        <w:tabs>
          <w:tab w:val="clear" w:pos="420"/>
          <w:tab w:val="clear" w:pos="1436"/>
        </w:tabs>
        <w:rPr>
          <w:rFonts w:hint="eastAsia" w:ascii="ＭＳ 明朝" w:hAnsi="ＭＳ 明朝" w:eastAsiaTheme="minorEastAsia"/>
          <w:szCs w:val="21"/>
          <w:lang w:eastAsia="ja-JP"/>
        </w:rPr>
      </w:pPr>
    </w:p>
    <w:p>
      <w:pPr>
        <w:numPr>
          <w:ilvl w:val="1"/>
          <w:numId w:val="4"/>
        </w:numPr>
        <w:rPr>
          <w:rFonts w:ascii="ＭＳ 明朝" w:hAnsi="ＭＳ 明朝"/>
          <w:szCs w:val="21"/>
        </w:rPr>
      </w:pPr>
      <w:r>
        <w:rPr>
          <w:rFonts w:hint="eastAsia" w:ascii="ＭＳ 明朝" w:hAnsi="ＭＳ 明朝"/>
          <w:szCs w:val="21"/>
        </w:rPr>
        <w:t>公民館より</w:t>
      </w:r>
    </w:p>
    <w:p>
      <w:pPr>
        <w:numPr>
          <w:ilvl w:val="0"/>
          <w:numId w:val="0"/>
        </w:numPr>
        <w:tabs>
          <w:tab w:val="clear" w:pos="420"/>
          <w:tab w:val="clear" w:pos="1436"/>
        </w:tabs>
        <w:ind w:left="426" w:leftChars="0"/>
        <w:rPr>
          <w:rFonts w:hint="eastAsia" w:ascii="ＭＳ 明朝" w:hAnsi="ＭＳ 明朝"/>
          <w:szCs w:val="21"/>
          <w:lang w:eastAsia="ja-JP"/>
        </w:rPr>
      </w:pPr>
      <w:r>
        <w:rPr>
          <w:rFonts w:hint="eastAsia" w:ascii="ＭＳ 明朝" w:hAnsi="ＭＳ 明朝"/>
          <w:szCs w:val="21"/>
          <w:lang w:eastAsia="ja-JP"/>
        </w:rPr>
        <w:t>　　　１月の公民館掃除担当は、「佐久間・田口・上田」の３名となっている。</w:t>
      </w:r>
    </w:p>
    <w:p>
      <w:pPr>
        <w:numPr>
          <w:ilvl w:val="0"/>
          <w:numId w:val="0"/>
        </w:numPr>
        <w:tabs>
          <w:tab w:val="clear" w:pos="420"/>
          <w:tab w:val="clear" w:pos="1436"/>
        </w:tabs>
        <w:ind w:left="426" w:leftChars="0"/>
        <w:rPr>
          <w:rFonts w:hint="eastAsia" w:ascii="ＭＳ 明朝" w:hAnsi="ＭＳ 明朝"/>
          <w:szCs w:val="21"/>
          <w:lang w:val="en-US" w:eastAsia="ja-JP"/>
        </w:rPr>
      </w:pPr>
    </w:p>
    <w:p>
      <w:pPr>
        <w:numPr>
          <w:ilvl w:val="0"/>
          <w:numId w:val="0"/>
        </w:numPr>
        <w:tabs>
          <w:tab w:val="clear" w:pos="420"/>
          <w:tab w:val="clear" w:pos="1436"/>
        </w:tabs>
        <w:ind w:left="426" w:leftChars="0"/>
        <w:rPr>
          <w:rFonts w:hint="eastAsia" w:ascii="ＭＳ 明朝" w:hAnsi="ＭＳ 明朝"/>
          <w:szCs w:val="21"/>
          <w:lang w:val="en-US" w:eastAsia="ja-JP"/>
        </w:rPr>
      </w:pPr>
    </w:p>
    <w:p>
      <w:pPr>
        <w:numPr>
          <w:ilvl w:val="1"/>
          <w:numId w:val="4"/>
        </w:numPr>
        <w:rPr>
          <w:rFonts w:ascii="ＭＳ 明朝" w:hAnsi="ＭＳ 明朝"/>
          <w:szCs w:val="21"/>
        </w:rPr>
      </w:pPr>
      <w:r>
        <w:rPr>
          <w:rFonts w:hint="eastAsia" w:ascii="ＭＳ 明朝" w:hAnsi="ＭＳ 明朝"/>
          <w:szCs w:val="21"/>
        </w:rPr>
        <w:t>副会長より</w:t>
      </w:r>
    </w:p>
    <w:p>
      <w:pPr>
        <w:numPr>
          <w:ilvl w:val="0"/>
          <w:numId w:val="0"/>
        </w:numPr>
        <w:tabs>
          <w:tab w:val="clear" w:pos="420"/>
          <w:tab w:val="clear" w:pos="1436"/>
        </w:tabs>
        <w:ind w:left="426" w:leftChars="0" w:firstLine="420"/>
        <w:rPr>
          <w:rFonts w:hint="eastAsia" w:ascii="ＭＳ 明朝" w:hAnsi="ＭＳ 明朝"/>
          <w:szCs w:val="21"/>
          <w:lang w:val="en-US" w:eastAsia="ja-JP"/>
        </w:rPr>
      </w:pPr>
      <w:r>
        <w:rPr>
          <w:rFonts w:hint="eastAsia" w:ascii="ＭＳ 明朝" w:hAnsi="ＭＳ 明朝"/>
          <w:szCs w:val="21"/>
          <w:lang w:val="en-US" w:eastAsia="ja-JP"/>
        </w:rPr>
        <w:t>　12月13日　育成会定例会</w:t>
      </w:r>
    </w:p>
    <w:p>
      <w:pPr>
        <w:numPr>
          <w:ilvl w:val="0"/>
          <w:numId w:val="0"/>
        </w:numPr>
        <w:tabs>
          <w:tab w:val="clear" w:pos="420"/>
          <w:tab w:val="clear" w:pos="1436"/>
        </w:tabs>
        <w:ind w:left="426" w:leftChars="0" w:firstLine="420"/>
        <w:rPr>
          <w:rFonts w:hint="eastAsia" w:ascii="ＭＳ 明朝" w:hAnsi="ＭＳ 明朝"/>
          <w:szCs w:val="21"/>
          <w:lang w:val="en-US" w:eastAsia="ja-JP"/>
        </w:rPr>
      </w:pPr>
      <w:r>
        <w:rPr>
          <w:rFonts w:hint="eastAsia" w:ascii="ＭＳ 明朝" w:hAnsi="ＭＳ 明朝"/>
          <w:szCs w:val="21"/>
          <w:lang w:val="en-US" w:eastAsia="ja-JP"/>
        </w:rPr>
        <w:t>　※先日回覧した、「お札」の申し込み希望があれば、白木まで連絡を。　　　　　　</w:t>
      </w:r>
    </w:p>
    <w:p>
      <w:pPr>
        <w:numPr>
          <w:ilvl w:val="0"/>
          <w:numId w:val="0"/>
        </w:numPr>
        <w:tabs>
          <w:tab w:val="clear" w:pos="420"/>
          <w:tab w:val="clear" w:pos="1436"/>
        </w:tabs>
        <w:ind w:left="426" w:leftChars="0"/>
        <w:rPr>
          <w:rFonts w:hint="eastAsia" w:ascii="ＭＳ 明朝" w:hAnsi="ＭＳ 明朝"/>
          <w:szCs w:val="21"/>
          <w:lang w:val="en-US" w:eastAsia="ja-JP"/>
        </w:rPr>
      </w:pPr>
      <w:r>
        <w:rPr>
          <w:rFonts w:hint="eastAsia" w:ascii="ＭＳ 明朝" w:hAnsi="ＭＳ 明朝"/>
          <w:szCs w:val="21"/>
          <w:lang w:val="en-US" w:eastAsia="ja-JP"/>
        </w:rPr>
        <w:t xml:space="preserve">    </w:t>
      </w:r>
    </w:p>
    <w:p>
      <w:pPr>
        <w:numPr>
          <w:ilvl w:val="1"/>
          <w:numId w:val="4"/>
        </w:numPr>
        <w:rPr>
          <w:rFonts w:ascii="ＭＳ 明朝" w:hAnsi="ＭＳ 明朝"/>
          <w:szCs w:val="21"/>
        </w:rPr>
      </w:pPr>
      <w:r>
        <w:rPr>
          <w:rFonts w:hint="eastAsia" w:ascii="ＭＳ 明朝" w:hAnsi="ＭＳ 明朝"/>
          <w:szCs w:val="21"/>
        </w:rPr>
        <w:t>会長より</w:t>
      </w:r>
    </w:p>
    <w:p>
      <w:pPr>
        <w:numPr>
          <w:ilvl w:val="0"/>
          <w:numId w:val="0"/>
        </w:numPr>
        <w:tabs>
          <w:tab w:val="clear" w:pos="420"/>
          <w:tab w:val="clear" w:pos="1436"/>
        </w:tabs>
        <w:rPr>
          <w:rFonts w:hint="eastAsia" w:ascii="ＭＳ 明朝" w:hAnsi="ＭＳ 明朝"/>
          <w:szCs w:val="21"/>
          <w:lang w:val="en-US" w:eastAsia="ja-JP"/>
        </w:rPr>
      </w:pPr>
      <w:r>
        <w:rPr>
          <w:rFonts w:hint="eastAsia" w:ascii="ＭＳ 明朝" w:hAnsi="ＭＳ 明朝"/>
          <w:szCs w:val="21"/>
          <w:lang w:eastAsia="ja-JP"/>
        </w:rPr>
        <w:t>　　　　　</w:t>
      </w:r>
      <w:r>
        <w:rPr>
          <w:rFonts w:hint="eastAsia" w:ascii="ＭＳ 明朝" w:hAnsi="ＭＳ 明朝"/>
          <w:szCs w:val="21"/>
          <w:lang w:val="en-US" w:eastAsia="ja-JP"/>
        </w:rPr>
        <w:t>11月24日　ふれあい昼食会参加</w:t>
      </w:r>
    </w:p>
    <w:p>
      <w:pPr>
        <w:numPr>
          <w:ilvl w:val="0"/>
          <w:numId w:val="0"/>
        </w:numPr>
        <w:tabs>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12月1日　日の里地区コミュニティセンター運営協議会第3回運営委員会出席</w:t>
      </w:r>
    </w:p>
    <w:p>
      <w:pPr>
        <w:numPr>
          <w:ilvl w:val="0"/>
          <w:numId w:val="0"/>
        </w:numPr>
        <w:tabs>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12月7日　日の里地区コミュニティ運営協議会教育文化部会</w:t>
      </w:r>
    </w:p>
    <w:p>
      <w:pPr>
        <w:numPr>
          <w:ilvl w:val="0"/>
          <w:numId w:val="0"/>
        </w:numPr>
        <w:tabs>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おいでおいでクラブペットボトルピザ講座出席</w:t>
      </w:r>
    </w:p>
    <w:p>
      <w:pPr>
        <w:numPr>
          <w:ilvl w:val="0"/>
          <w:numId w:val="0"/>
        </w:numPr>
        <w:tabs>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歳末特別警戒活動開始式、防犯パレード出席</w:t>
      </w:r>
    </w:p>
    <w:p>
      <w:pPr>
        <w:numPr>
          <w:ilvl w:val="0"/>
          <w:numId w:val="0"/>
        </w:numPr>
        <w:tabs>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次年度8丁目町内会町内会長決定</w:t>
      </w:r>
    </w:p>
    <w:p>
      <w:pPr>
        <w:numPr>
          <w:ilvl w:val="0"/>
          <w:numId w:val="0"/>
        </w:numPr>
        <w:tabs>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12月9日　福祉会定例会出席</w:t>
      </w:r>
    </w:p>
    <w:p>
      <w:pPr>
        <w:numPr>
          <w:ilvl w:val="0"/>
          <w:numId w:val="0"/>
        </w:numPr>
        <w:tabs>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12月14日　日の里地区コミュニティ運営協議会定例会出席</w:t>
      </w:r>
    </w:p>
    <w:p>
      <w:pPr>
        <w:numPr>
          <w:ilvl w:val="0"/>
          <w:numId w:val="0"/>
        </w:numPr>
        <w:tabs>
          <w:tab w:val="clear" w:pos="420"/>
          <w:tab w:val="clear" w:pos="1436"/>
        </w:tabs>
        <w:rPr>
          <w:rFonts w:hint="eastAsia" w:ascii="ＭＳ 明朝" w:hAnsi="ＭＳ 明朝"/>
          <w:szCs w:val="21"/>
          <w:lang w:val="en-US" w:eastAsia="ja-JP"/>
        </w:rPr>
      </w:pPr>
    </w:p>
    <w:p>
      <w:pPr>
        <w:numPr>
          <w:ilvl w:val="0"/>
          <w:numId w:val="0"/>
        </w:numPr>
        <w:tabs>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・公民館の敷地に駐車場スペースを作る事について意見を求めたところ</w:t>
      </w:r>
    </w:p>
    <w:p>
      <w:pPr>
        <w:numPr>
          <w:ilvl w:val="0"/>
          <w:numId w:val="0"/>
        </w:numPr>
        <w:tabs>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反対意見はなく、あった方が良い意見が多数だった為、作る方向でまとまった。</w:t>
      </w:r>
    </w:p>
    <w:p>
      <w:pPr>
        <w:numPr>
          <w:ilvl w:val="0"/>
          <w:numId w:val="0"/>
        </w:numPr>
        <w:tabs>
          <w:tab w:val="clear" w:pos="420"/>
          <w:tab w:val="clear" w:pos="1436"/>
        </w:tabs>
        <w:rPr>
          <w:rFonts w:hint="eastAsia" w:ascii="ＭＳ 明朝" w:hAnsi="ＭＳ 明朝"/>
          <w:szCs w:val="21"/>
          <w:lang w:val="en-US" w:eastAsia="ja-JP"/>
        </w:rPr>
      </w:pPr>
    </w:p>
    <w:p>
      <w:pPr>
        <w:numPr>
          <w:ilvl w:val="0"/>
          <w:numId w:val="0"/>
        </w:numPr>
        <w:tabs>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・西日本シティ銀行の付近に横断歩道を設置する事について</w:t>
      </w:r>
    </w:p>
    <w:p>
      <w:pPr>
        <w:numPr>
          <w:ilvl w:val="0"/>
          <w:numId w:val="0"/>
        </w:numPr>
        <w:tabs>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すぐ近くに設置する案と20ｍ離れたところに中央分離帯を一部壊して設置する案が</w:t>
      </w:r>
    </w:p>
    <w:p>
      <w:pPr>
        <w:numPr>
          <w:ilvl w:val="0"/>
          <w:numId w:val="0"/>
        </w:numPr>
        <w:tabs>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あるとの事。</w:t>
      </w:r>
    </w:p>
    <w:p>
      <w:pPr>
        <w:numPr>
          <w:ilvl w:val="0"/>
          <w:numId w:val="0"/>
        </w:numPr>
        <w:tabs>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↑上記について上がった意見</w:t>
      </w:r>
    </w:p>
    <w:p>
      <w:pPr>
        <w:numPr>
          <w:ilvl w:val="0"/>
          <w:numId w:val="0"/>
        </w:numPr>
        <w:tabs>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・今でも信号まで歩かず横断する方がいるのに、20ｍも離れたところへ横断歩道を作っても</w:t>
      </w:r>
    </w:p>
    <w:p>
      <w:pPr>
        <w:numPr>
          <w:ilvl w:val="0"/>
          <w:numId w:val="0"/>
        </w:numPr>
        <w:tabs>
          <w:tab w:val="clear" w:pos="420"/>
          <w:tab w:val="clear" w:pos="1436"/>
        </w:tabs>
        <w:rPr>
          <w:rFonts w:hint="eastAsia" w:ascii="ＭＳ 明朝" w:hAnsi="ＭＳ 明朝"/>
          <w:szCs w:val="21"/>
          <w:lang w:val="en-US" w:eastAsia="ja-JP"/>
        </w:rPr>
      </w:pPr>
      <w:r>
        <w:rPr>
          <w:rFonts w:hint="eastAsia" w:ascii="ＭＳ 明朝" w:hAnsi="ＭＳ 明朝"/>
          <w:szCs w:val="21"/>
          <w:lang w:val="en-US" w:eastAsia="ja-JP"/>
        </w:rPr>
        <w:t>　　　　　　　皆がそこを利用するのか？</w:t>
      </w:r>
    </w:p>
    <w:p>
      <w:pPr>
        <w:numPr>
          <w:ilvl w:val="0"/>
          <w:numId w:val="0"/>
        </w:numPr>
        <w:tabs>
          <w:tab w:val="clear" w:pos="420"/>
          <w:tab w:val="clear" w:pos="1436"/>
        </w:tabs>
        <w:ind w:left="426" w:leftChars="0"/>
        <w:rPr>
          <w:rFonts w:hint="eastAsia" w:ascii="ＭＳ 明朝" w:hAnsi="ＭＳ 明朝"/>
          <w:szCs w:val="21"/>
          <w:lang w:eastAsia="ja-JP"/>
        </w:rPr>
      </w:pPr>
      <w:r>
        <w:rPr>
          <w:rFonts w:hint="eastAsia" w:ascii="ＭＳ 明朝" w:hAnsi="ＭＳ 明朝"/>
          <w:szCs w:val="21"/>
          <w:lang w:eastAsia="ja-JP"/>
        </w:rPr>
        <w:t>　　　　・横断歩道を作った方が事故率があがった箇所もある為、本当に安全か統計を確認したり</w:t>
      </w:r>
    </w:p>
    <w:p>
      <w:pPr>
        <w:numPr>
          <w:ilvl w:val="0"/>
          <w:numId w:val="0"/>
        </w:numPr>
        <w:tabs>
          <w:tab w:val="clear" w:pos="420"/>
          <w:tab w:val="clear" w:pos="1436"/>
        </w:tabs>
        <w:ind w:left="426" w:leftChars="0"/>
        <w:rPr>
          <w:rFonts w:hint="eastAsia" w:ascii="ＭＳ 明朝" w:hAnsi="ＭＳ 明朝"/>
          <w:szCs w:val="21"/>
          <w:lang w:eastAsia="ja-JP"/>
        </w:rPr>
      </w:pPr>
      <w:r>
        <w:rPr>
          <w:rFonts w:hint="eastAsia" w:ascii="ＭＳ 明朝" w:hAnsi="ＭＳ 明朝"/>
          <w:szCs w:val="21"/>
          <w:lang w:eastAsia="ja-JP"/>
        </w:rPr>
        <w:t>　　　　　警察の方によく話を伺った方がよい。</w:t>
      </w:r>
    </w:p>
    <w:p>
      <w:pPr>
        <w:numPr>
          <w:ilvl w:val="0"/>
          <w:numId w:val="0"/>
        </w:numPr>
        <w:tabs>
          <w:tab w:val="clear" w:pos="420"/>
          <w:tab w:val="clear" w:pos="1436"/>
        </w:tabs>
        <w:ind w:left="426" w:leftChars="0"/>
        <w:rPr>
          <w:rFonts w:hint="eastAsia" w:ascii="ＭＳ 明朝" w:hAnsi="ＭＳ 明朝"/>
          <w:szCs w:val="21"/>
          <w:lang w:eastAsia="ja-JP"/>
        </w:rPr>
      </w:pPr>
      <w:r>
        <w:rPr>
          <w:rFonts w:hint="eastAsia" w:ascii="ＭＳ 明朝" w:hAnsi="ＭＳ 明朝"/>
          <w:szCs w:val="21"/>
          <w:lang w:eastAsia="ja-JP"/>
        </w:rPr>
        <w:t>　　　　・横断歩道は道交法によって運転手は一旦停止をしないといけないと定められており</w:t>
      </w:r>
    </w:p>
    <w:p>
      <w:pPr>
        <w:numPr>
          <w:ilvl w:val="0"/>
          <w:numId w:val="0"/>
        </w:numPr>
        <w:tabs>
          <w:tab w:val="clear" w:pos="420"/>
          <w:tab w:val="clear" w:pos="1436"/>
        </w:tabs>
        <w:ind w:left="426" w:leftChars="0"/>
        <w:rPr>
          <w:rFonts w:hint="eastAsia" w:ascii="ＭＳ 明朝" w:hAnsi="ＭＳ 明朝"/>
          <w:szCs w:val="21"/>
          <w:lang w:eastAsia="ja-JP"/>
        </w:rPr>
      </w:pPr>
      <w:r>
        <w:rPr>
          <w:rFonts w:hint="eastAsia" w:ascii="ＭＳ 明朝" w:hAnsi="ＭＳ 明朝"/>
          <w:szCs w:val="21"/>
          <w:lang w:eastAsia="ja-JP"/>
        </w:rPr>
        <w:t>　　　　　歩行者にとっては安全な場所である。また歩行者も道交法により横断歩道がある場合は</w:t>
      </w:r>
    </w:p>
    <w:p>
      <w:pPr>
        <w:numPr>
          <w:ilvl w:val="0"/>
          <w:numId w:val="0"/>
        </w:numPr>
        <w:tabs>
          <w:tab w:val="clear" w:pos="420"/>
          <w:tab w:val="clear" w:pos="1436"/>
        </w:tabs>
        <w:ind w:left="426" w:leftChars="0"/>
        <w:rPr>
          <w:rFonts w:hint="eastAsia" w:ascii="ＭＳ 明朝" w:hAnsi="ＭＳ 明朝"/>
          <w:szCs w:val="21"/>
          <w:lang w:eastAsia="ja-JP"/>
        </w:rPr>
      </w:pPr>
      <w:r>
        <w:rPr>
          <w:rFonts w:hint="eastAsia" w:ascii="ＭＳ 明朝" w:hAnsi="ＭＳ 明朝"/>
          <w:szCs w:val="21"/>
          <w:lang w:eastAsia="ja-JP"/>
        </w:rPr>
        <w:t>　　　　　横断歩道を歩く事を定められているので、人がたくさん歩行されるのであれば横断歩道を</w:t>
      </w:r>
    </w:p>
    <w:p>
      <w:pPr>
        <w:numPr>
          <w:ilvl w:val="0"/>
          <w:numId w:val="0"/>
        </w:numPr>
        <w:tabs>
          <w:tab w:val="clear" w:pos="420"/>
          <w:tab w:val="clear" w:pos="1436"/>
        </w:tabs>
        <w:ind w:left="426" w:leftChars="0"/>
        <w:rPr>
          <w:rFonts w:hint="eastAsia" w:ascii="ＭＳ 明朝" w:hAnsi="ＭＳ 明朝"/>
          <w:szCs w:val="21"/>
          <w:lang w:eastAsia="ja-JP"/>
        </w:rPr>
      </w:pPr>
      <w:r>
        <w:rPr>
          <w:rFonts w:hint="eastAsia" w:ascii="ＭＳ 明朝" w:hAnsi="ＭＳ 明朝"/>
          <w:szCs w:val="21"/>
          <w:lang w:eastAsia="ja-JP"/>
        </w:rPr>
        <w:t>　　　　　作った方がよい。</w:t>
      </w:r>
    </w:p>
    <w:p>
      <w:pPr>
        <w:numPr>
          <w:ilvl w:val="0"/>
          <w:numId w:val="0"/>
        </w:numPr>
        <w:tabs>
          <w:tab w:val="clear" w:pos="420"/>
          <w:tab w:val="clear" w:pos="1436"/>
        </w:tabs>
        <w:ind w:left="426" w:leftChars="0"/>
        <w:rPr>
          <w:rFonts w:hint="eastAsia" w:ascii="ＭＳ 明朝" w:hAnsi="ＭＳ 明朝"/>
          <w:szCs w:val="21"/>
          <w:lang w:eastAsia="ja-JP"/>
        </w:rPr>
      </w:pPr>
      <w:r>
        <w:rPr>
          <w:rFonts w:hint="eastAsia" w:ascii="ＭＳ 明朝" w:hAnsi="ＭＳ 明朝"/>
          <w:szCs w:val="21"/>
          <w:lang w:eastAsia="ja-JP"/>
        </w:rPr>
        <w:t>　　</w:t>
      </w:r>
    </w:p>
    <w:p>
      <w:pPr>
        <w:numPr>
          <w:ilvl w:val="0"/>
          <w:numId w:val="0"/>
        </w:numPr>
        <w:tabs>
          <w:tab w:val="clear" w:pos="420"/>
          <w:tab w:val="clear" w:pos="1436"/>
        </w:tabs>
        <w:ind w:left="426" w:leftChars="0"/>
        <w:rPr>
          <w:rFonts w:hint="eastAsia" w:ascii="ＭＳ 明朝" w:hAnsi="ＭＳ 明朝"/>
          <w:szCs w:val="21"/>
          <w:lang w:eastAsia="ja-JP"/>
        </w:rPr>
      </w:pPr>
      <w:r>
        <w:rPr>
          <w:rFonts w:hint="eastAsia" w:ascii="ＭＳ 明朝" w:hAnsi="ＭＳ 明朝"/>
          <w:szCs w:val="21"/>
          <w:lang w:eastAsia="ja-JP"/>
        </w:rPr>
        <w:t>　　　　上記意見は同意書へ署名の際、意見として町づくりの方へお伝えする。</w:t>
      </w:r>
    </w:p>
    <w:p>
      <w:pPr>
        <w:rPr>
          <w:szCs w:val="21"/>
        </w:rPr>
      </w:pPr>
    </w:p>
    <w:p>
      <w:pPr>
        <w:rPr>
          <w:szCs w:val="21"/>
        </w:rPr>
      </w:pPr>
      <w:r>
        <w:rPr>
          <w:rFonts w:hint="eastAsia"/>
          <w:szCs w:val="21"/>
        </w:rPr>
        <w:t>　　　　　　　　　　　＊次回定例会は　</w:t>
      </w:r>
      <w:r>
        <w:rPr>
          <w:rFonts w:hint="eastAsia"/>
          <w:szCs w:val="21"/>
          <w:lang w:eastAsia="ja-JP"/>
        </w:rPr>
        <w:t>１</w:t>
      </w:r>
      <w:r>
        <w:rPr>
          <w:rFonts w:hint="eastAsia"/>
          <w:szCs w:val="21"/>
        </w:rPr>
        <w:t>　月　</w:t>
      </w:r>
      <w:r>
        <w:rPr>
          <w:rFonts w:hint="eastAsia"/>
          <w:szCs w:val="21"/>
          <w:lang w:eastAsia="ja-JP"/>
        </w:rPr>
        <w:t>１８</w:t>
      </w:r>
      <w:r>
        <w:rPr>
          <w:rFonts w:hint="eastAsia"/>
          <w:szCs w:val="21"/>
        </w:rPr>
        <w:t>　日（</w:t>
      </w:r>
      <w:r>
        <w:rPr>
          <w:rFonts w:hint="eastAsia"/>
          <w:szCs w:val="21"/>
          <w:lang w:eastAsia="ja-JP"/>
        </w:rPr>
        <w:t>土</w:t>
      </w:r>
      <w:r>
        <w:rPr>
          <w:rFonts w:hint="eastAsia"/>
          <w:szCs w:val="21"/>
        </w:rPr>
        <w:t>）　　</w:t>
      </w:r>
      <w:r>
        <w:rPr>
          <w:rFonts w:hint="eastAsia"/>
          <w:szCs w:val="21"/>
          <w:lang w:eastAsia="ja-JP"/>
        </w:rPr>
        <w:t>１９</w:t>
      </w:r>
      <w:r>
        <w:rPr>
          <w:rFonts w:hint="eastAsia"/>
          <w:szCs w:val="21"/>
        </w:rPr>
        <w:t>時～</w:t>
      </w:r>
    </w:p>
    <w:p>
      <w:pPr>
        <w:pStyle w:val="8"/>
        <w:ind w:left="1080" w:leftChars="0"/>
        <w:jc w:val="right"/>
        <w:rPr>
          <w:szCs w:val="21"/>
        </w:rPr>
      </w:pPr>
      <w:r>
        <w:rPr>
          <w:rFonts w:hint="eastAsia"/>
          <w:szCs w:val="21"/>
        </w:rPr>
        <w:t>以上</w:t>
      </w:r>
    </w:p>
    <w:sectPr>
      <w:pgSz w:w="11906" w:h="16838"/>
      <w:pgMar w:top="720" w:right="720" w:bottom="720" w:left="720" w:header="851" w:footer="992" w:gutter="0"/>
      <w:pgBorders>
        <w:top w:val="none" w:color="auto" w:sz="0" w:space="0"/>
        <w:left w:val="none" w:color="auto" w:sz="0" w:space="0"/>
        <w:bottom w:val="none" w:color="auto" w:sz="0" w:space="0"/>
        <w:right w:val="none" w:color="auto" w:sz="0" w:space="0"/>
      </w:pgBorders>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Century">
    <w:altName w:val="Times New Roman"/>
    <w:panose1 w:val="02040604050505020304"/>
    <w:charset w:val="00"/>
    <w:family w:val="modern"/>
    <w:pitch w:val="default"/>
    <w:sig w:usb0="00000000" w:usb1="00000000" w:usb2="00000000" w:usb3="00000000" w:csb0="2000009F" w:csb1="DFD7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EFF" w:usb1="C0007843" w:usb2="00000009" w:usb3="00000000" w:csb0="400001FF" w:csb1="FFFF0000"/>
  </w:font>
  <w:font w:name="ＭＳ ゴシック">
    <w:panose1 w:val="020B0609070205080204"/>
    <w:charset w:val="80"/>
    <w:family w:val="swiss"/>
    <w:pitch w:val="default"/>
    <w:sig w:usb0="E00002FF" w:usb1="6AC7FDFB" w:usb2="08000012" w:usb3="00000000" w:csb0="4002009F" w:csb1="DFD7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 w:name="Century">
    <w:altName w:val="Times New Roman"/>
    <w:panose1 w:val="02040604050505020304"/>
    <w:charset w:val="00"/>
    <w:family w:val="swiss"/>
    <w:pitch w:val="default"/>
    <w:sig w:usb0="00000000" w:usb1="00000000" w:usb2="00000000" w:usb3="00000000" w:csb0="2000009F" w:csb1="DFD70000"/>
  </w:font>
  <w:font w:name="Arial">
    <w:panose1 w:val="020B0604020202020204"/>
    <w:charset w:val="00"/>
    <w:family w:val="roman"/>
    <w:pitch w:val="default"/>
    <w:sig w:usb0="E0002EFF" w:usb1="C0007843" w:usb2="00000009" w:usb3="00000000" w:csb0="400001FF" w:csb1="FFFF0000"/>
  </w:font>
  <w:font w:name="ＭＳ ゴシック">
    <w:panose1 w:val="020B0609070205080204"/>
    <w:charset w:val="80"/>
    <w:family w:val="decorative"/>
    <w:pitch w:val="default"/>
    <w:sig w:usb0="E00002FF" w:usb1="6AC7FDFB" w:usb2="08000012" w:usb3="00000000" w:csb0="4002009F" w:csb1="DFD70000"/>
  </w:font>
  <w:font w:name="Courier New">
    <w:panose1 w:val="02070309020205020404"/>
    <w:charset w:val="00"/>
    <w:family w:val="decorative"/>
    <w:pitch w:val="default"/>
    <w:sig w:usb0="E0002EFF" w:usb1="C0007843" w:usb2="00000009" w:usb3="00000000" w:csb0="400001FF" w:csb1="FFFF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2AFF" w:usb1="C000247B" w:usb2="00000009" w:usb3="00000000" w:csb0="200001FF" w:csb1="00000000"/>
  </w:font>
  <w:font w:name="Century">
    <w:altName w:val="Times New Roman"/>
    <w:panose1 w:val="02040604050505020304"/>
    <w:charset w:val="00"/>
    <w:family w:val="decorative"/>
    <w:pitch w:val="default"/>
    <w:sig w:usb0="00000000" w:usb1="00000000" w:usb2="00000000" w:usb3="00000000" w:csb0="2000009F" w:csb1="DFD70000"/>
  </w:font>
  <w:font w:name="Arial">
    <w:panose1 w:val="020B0604020202020204"/>
    <w:charset w:val="00"/>
    <w:family w:val="modern"/>
    <w:pitch w:val="default"/>
    <w:sig w:usb0="E0002EFF" w:usb1="C0007843" w:usb2="00000009" w:usb3="00000000" w:csb0="400001FF" w:csb1="FFFF0000"/>
  </w:font>
  <w:font w:name="ＭＳ ゴシック">
    <w:panose1 w:val="020B0609070205080204"/>
    <w:charset w:val="80"/>
    <w:family w:val="roman"/>
    <w:pitch w:val="default"/>
    <w:sig w:usb0="E00002FF" w:usb1="6AC7FDFB" w:usb2="08000012" w:usb3="00000000" w:csb0="4002009F" w:csb1="DFD70000"/>
  </w:font>
  <w:font w:name="Courier New">
    <w:panose1 w:val="02070309020205020404"/>
    <w:charset w:val="00"/>
    <w:family w:val="roma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ＭＳ 明朝">
    <w:panose1 w:val="02020609040205080304"/>
    <w:charset w:val="80"/>
    <w:family w:val="roman"/>
    <w:pitch w:val="default"/>
    <w:sig w:usb0="E00002FF" w:usb1="6AC7FDFB" w:usb2="08000012" w:usb3="00000000" w:csb0="4002009F" w:csb1="DFD70000"/>
  </w:font>
  <w:font w:name="ＭＳ 明朝">
    <w:panose1 w:val="02020609040205080304"/>
    <w:charset w:val="80"/>
    <w:family w:val="modern"/>
    <w:pitch w:val="default"/>
    <w:sig w:usb0="E00002FF" w:usb1="6AC7FDFB" w:usb2="08000012" w:usb3="00000000" w:csb0="4002009F" w:csb1="DFD70000"/>
  </w:font>
  <w:font w:name="ＭＳ 明朝">
    <w:panose1 w:val="02020609040205080304"/>
    <w:charset w:val="80"/>
    <w:family w:val="swiss"/>
    <w:pitch w:val="default"/>
    <w:sig w:usb0="E00002FF" w:usb1="6AC7FDFB" w:usb2="08000012" w:usb3="00000000" w:csb0="4002009F" w:csb1="DFD70000"/>
  </w:font>
  <w:font w:name="ＭＳ 明朝">
    <w:panose1 w:val="02020609040205080304"/>
    <w:charset w:val="80"/>
    <w:family w:val="decorative"/>
    <w:pitch w:val="default"/>
    <w:sig w:usb0="E00002FF" w:usb1="6AC7FDFB" w:usb2="08000012" w:usb3="00000000" w:csb0="4002009F" w:csb1="DFD70000"/>
  </w:font>
  <w:font w:name="ＭＳ 明朝">
    <w:panose1 w:val="020206090402050803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76118841">
    <w:nsid w:val="6FD34D39"/>
    <w:multiLevelType w:val="multilevel"/>
    <w:tmpl w:val="6FD34D39"/>
    <w:lvl w:ilvl="0" w:tentative="1">
      <w:start w:val="1"/>
      <w:numFmt w:val="decimalFullWidth"/>
      <w:lvlText w:val="%1）"/>
      <w:lvlJc w:val="left"/>
      <w:pPr>
        <w:tabs>
          <w:tab w:val="left" w:pos="1436"/>
        </w:tabs>
        <w:ind w:left="1436" w:hanging="420"/>
      </w:pPr>
      <w:rPr>
        <w:rFonts w:hint="default"/>
      </w:rPr>
    </w:lvl>
    <w:lvl w:ilvl="1" w:tentative="1">
      <w:start w:val="1"/>
      <w:numFmt w:val="aiueoFullWidth"/>
      <w:lvlText w:val="(%2)"/>
      <w:lvlJc w:val="left"/>
      <w:pPr>
        <w:tabs>
          <w:tab w:val="left" w:pos="1856"/>
        </w:tabs>
        <w:ind w:left="1856" w:hanging="420"/>
      </w:pPr>
    </w:lvl>
    <w:lvl w:ilvl="2" w:tentative="1">
      <w:start w:val="1"/>
      <w:numFmt w:val="decimalEnclosedCircle"/>
      <w:lvlText w:val="%3"/>
      <w:lvlJc w:val="left"/>
      <w:pPr>
        <w:tabs>
          <w:tab w:val="left" w:pos="2276"/>
        </w:tabs>
        <w:ind w:left="2276" w:hanging="420"/>
      </w:pPr>
    </w:lvl>
    <w:lvl w:ilvl="3" w:tentative="1">
      <w:start w:val="1"/>
      <w:numFmt w:val="decimal"/>
      <w:lvlText w:val="%4."/>
      <w:lvlJc w:val="left"/>
      <w:pPr>
        <w:tabs>
          <w:tab w:val="left" w:pos="2696"/>
        </w:tabs>
        <w:ind w:left="2696" w:hanging="420"/>
      </w:pPr>
    </w:lvl>
    <w:lvl w:ilvl="4" w:tentative="1">
      <w:start w:val="1"/>
      <w:numFmt w:val="aiueoFullWidth"/>
      <w:lvlText w:val="(%5)"/>
      <w:lvlJc w:val="left"/>
      <w:pPr>
        <w:tabs>
          <w:tab w:val="left" w:pos="3116"/>
        </w:tabs>
        <w:ind w:left="3116" w:hanging="420"/>
      </w:pPr>
    </w:lvl>
    <w:lvl w:ilvl="5" w:tentative="1">
      <w:start w:val="1"/>
      <w:numFmt w:val="decimalEnclosedCircle"/>
      <w:lvlText w:val="%6"/>
      <w:lvlJc w:val="left"/>
      <w:pPr>
        <w:tabs>
          <w:tab w:val="left" w:pos="3536"/>
        </w:tabs>
        <w:ind w:left="3536" w:hanging="420"/>
      </w:pPr>
    </w:lvl>
    <w:lvl w:ilvl="6" w:tentative="1">
      <w:start w:val="1"/>
      <w:numFmt w:val="decimal"/>
      <w:lvlText w:val="%7."/>
      <w:lvlJc w:val="left"/>
      <w:pPr>
        <w:tabs>
          <w:tab w:val="left" w:pos="3956"/>
        </w:tabs>
        <w:ind w:left="3956" w:hanging="420"/>
      </w:pPr>
    </w:lvl>
    <w:lvl w:ilvl="7" w:tentative="1">
      <w:start w:val="1"/>
      <w:numFmt w:val="aiueoFullWidth"/>
      <w:lvlText w:val="(%8)"/>
      <w:lvlJc w:val="left"/>
      <w:pPr>
        <w:tabs>
          <w:tab w:val="left" w:pos="4376"/>
        </w:tabs>
        <w:ind w:left="4376" w:hanging="420"/>
      </w:pPr>
    </w:lvl>
    <w:lvl w:ilvl="8" w:tentative="1">
      <w:start w:val="1"/>
      <w:numFmt w:val="decimalEnclosedCircle"/>
      <w:lvlText w:val="%9"/>
      <w:lvlJc w:val="left"/>
      <w:pPr>
        <w:tabs>
          <w:tab w:val="left" w:pos="4796"/>
        </w:tabs>
        <w:ind w:left="4796" w:hanging="420"/>
      </w:pPr>
    </w:lvl>
  </w:abstractNum>
  <w:abstractNum w:abstractNumId="43064161">
    <w:nsid w:val="02911B61"/>
    <w:multiLevelType w:val="multilevel"/>
    <w:tmpl w:val="02911B61"/>
    <w:lvl w:ilvl="0" w:tentative="1">
      <w:start w:val="0"/>
      <w:numFmt w:val="bullet"/>
      <w:lvlText w:val="・"/>
      <w:lvlJc w:val="left"/>
      <w:pPr>
        <w:ind w:left="360" w:hanging="360"/>
      </w:pPr>
      <w:rPr>
        <w:rFonts w:hint="eastAsia" w:ascii="ＭＳ 明朝" w:hAnsi="ＭＳ 明朝" w:eastAsia="ＭＳ 明朝" w:cstheme="minorBidi"/>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1448430239">
    <w:nsid w:val="56554A9F"/>
    <w:multiLevelType w:val="multilevel"/>
    <w:tmpl w:val="56554A9F"/>
    <w:lvl w:ilvl="0" w:tentative="1">
      <w:start w:val="1"/>
      <w:numFmt w:val="decimalFullWidth"/>
      <w:lvlText w:val="%1．"/>
      <w:lvlJc w:val="left"/>
      <w:pPr>
        <w:tabs>
          <w:tab w:val="left" w:pos="420"/>
        </w:tabs>
        <w:ind w:left="420" w:hanging="420"/>
      </w:pPr>
      <w:rPr>
        <w:rFonts w:hint="eastAsia"/>
      </w:rPr>
    </w:lvl>
    <w:lvl w:ilvl="1" w:tentative="1">
      <w:start w:val="1"/>
      <w:numFmt w:val="decimalFullWidth"/>
      <w:lvlText w:val="（%2）"/>
      <w:lvlJc w:val="left"/>
      <w:pPr>
        <w:tabs>
          <w:tab w:val="left" w:pos="1146"/>
        </w:tabs>
        <w:ind w:left="1146" w:hanging="720"/>
      </w:pPr>
      <w:rPr>
        <w:rFonts w:hint="eastAsia"/>
      </w:rPr>
    </w:lvl>
    <w:lvl w:ilvl="2" w:tentative="1">
      <w:start w:val="1"/>
      <w:numFmt w:val="decimalEnclosedCircle"/>
      <w:lvlText w:val="%3"/>
      <w:lvlJc w:val="left"/>
      <w:pPr>
        <w:tabs>
          <w:tab w:val="left" w:pos="1260"/>
        </w:tabs>
        <w:ind w:left="1260" w:hanging="420"/>
      </w:pPr>
    </w:lvl>
    <w:lvl w:ilvl="3" w:tentative="1">
      <w:start w:val="1"/>
      <w:numFmt w:val="decimalFullWidth"/>
      <w:lvlText w:val="%4）"/>
      <w:lvlJc w:val="left"/>
      <w:pPr>
        <w:ind w:left="1620" w:hanging="360"/>
      </w:pPr>
      <w:rPr>
        <w:rFonts w:ascii="ＭＳ 明朝" w:hAnsi="ＭＳ 明朝" w:eastAsiaTheme="minorEastAsia" w:cstheme="minorBidi"/>
      </w:rPr>
    </w:lvl>
    <w:lvl w:ilvl="4" w:tentative="1">
      <w:start w:val="1"/>
      <w:numFmt w:val="aiueoFullWidth"/>
      <w:lvlText w:val="(%5)"/>
      <w:lvlJc w:val="left"/>
      <w:pPr>
        <w:tabs>
          <w:tab w:val="left" w:pos="2100"/>
        </w:tabs>
        <w:ind w:left="2100" w:hanging="420"/>
      </w:pPr>
    </w:lvl>
    <w:lvl w:ilvl="5" w:tentative="1">
      <w:start w:val="1"/>
      <w:numFmt w:val="decimalEnclosedCircle"/>
      <w:lvlText w:val="%6"/>
      <w:lvlJc w:val="lef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aiueoFullWidth"/>
      <w:lvlText w:val="(%8)"/>
      <w:lvlJc w:val="left"/>
      <w:pPr>
        <w:tabs>
          <w:tab w:val="left" w:pos="3360"/>
        </w:tabs>
        <w:ind w:left="3360" w:hanging="420"/>
      </w:pPr>
    </w:lvl>
    <w:lvl w:ilvl="8" w:tentative="1">
      <w:start w:val="1"/>
      <w:numFmt w:val="decimalEnclosedCircle"/>
      <w:lvlText w:val="%9"/>
      <w:lvlJc w:val="left"/>
      <w:pPr>
        <w:tabs>
          <w:tab w:val="left" w:pos="3780"/>
        </w:tabs>
        <w:ind w:left="3780" w:hanging="420"/>
      </w:pPr>
    </w:lvl>
  </w:abstractNum>
  <w:abstractNum w:abstractNumId="230389826">
    <w:nsid w:val="0DBB7842"/>
    <w:multiLevelType w:val="multilevel"/>
    <w:tmpl w:val="0DBB7842"/>
    <w:lvl w:ilvl="0" w:tentative="1">
      <w:start w:val="1"/>
      <w:numFmt w:val="decimal"/>
      <w:lvlText w:val="%1．"/>
      <w:lvlJc w:val="left"/>
      <w:pPr>
        <w:ind w:left="780" w:hanging="360"/>
      </w:pPr>
      <w:rPr>
        <w:rFonts w:hint="default"/>
      </w:rPr>
    </w:lvl>
    <w:lvl w:ilvl="1" w:tentative="1">
      <w:start w:val="1"/>
      <w:numFmt w:val="decimalFullWidth"/>
      <w:lvlText w:val="（%2）"/>
      <w:lvlJc w:val="left"/>
      <w:pPr>
        <w:ind w:left="1145" w:hanging="719"/>
      </w:pPr>
      <w:rPr>
        <w:rFonts w:hint="default"/>
        <w:lang w:val="en-US"/>
      </w:rPr>
    </w:lvl>
    <w:lvl w:ilvl="2" w:tentative="1">
      <w:start w:val="1"/>
      <w:numFmt w:val="decimalEnclosedCircle"/>
      <w:lvlText w:val="%3"/>
      <w:lvlJc w:val="left"/>
      <w:pPr>
        <w:ind w:left="1069" w:hanging="360"/>
      </w:pPr>
      <w:rPr>
        <w:rFonts w:hint="default"/>
      </w:rPr>
    </w:lvl>
    <w:lvl w:ilvl="3" w:tentative="1">
      <w:start w:val="1"/>
      <w:numFmt w:val="decimalEnclosedParen"/>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num w:numId="1">
    <w:abstractNumId w:val="43064161"/>
  </w:num>
  <w:num w:numId="2">
    <w:abstractNumId w:val="1448430239"/>
  </w:num>
  <w:num w:numId="3">
    <w:abstractNumId w:val="1876118841"/>
  </w:num>
  <w:num w:numId="4">
    <w:abstractNumId w:val="2303898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A77"/>
    <w:rsid w:val="00006E61"/>
    <w:rsid w:val="00014F70"/>
    <w:rsid w:val="00031A0D"/>
    <w:rsid w:val="000B1772"/>
    <w:rsid w:val="001046FD"/>
    <w:rsid w:val="00151950"/>
    <w:rsid w:val="001F4F27"/>
    <w:rsid w:val="0025718E"/>
    <w:rsid w:val="0025764D"/>
    <w:rsid w:val="00286EF8"/>
    <w:rsid w:val="002C23D0"/>
    <w:rsid w:val="002E7126"/>
    <w:rsid w:val="003119BB"/>
    <w:rsid w:val="003140AE"/>
    <w:rsid w:val="003377C2"/>
    <w:rsid w:val="00373236"/>
    <w:rsid w:val="00395230"/>
    <w:rsid w:val="003A4A63"/>
    <w:rsid w:val="003A7F97"/>
    <w:rsid w:val="00420B66"/>
    <w:rsid w:val="004C1176"/>
    <w:rsid w:val="00594034"/>
    <w:rsid w:val="00595C24"/>
    <w:rsid w:val="005A3542"/>
    <w:rsid w:val="005C33BD"/>
    <w:rsid w:val="005C3C73"/>
    <w:rsid w:val="00652032"/>
    <w:rsid w:val="00655248"/>
    <w:rsid w:val="00666282"/>
    <w:rsid w:val="0069239A"/>
    <w:rsid w:val="006947FC"/>
    <w:rsid w:val="006E1432"/>
    <w:rsid w:val="00715A77"/>
    <w:rsid w:val="007269F2"/>
    <w:rsid w:val="00777BA3"/>
    <w:rsid w:val="00791449"/>
    <w:rsid w:val="007B762B"/>
    <w:rsid w:val="007D4E78"/>
    <w:rsid w:val="007F0314"/>
    <w:rsid w:val="008616D6"/>
    <w:rsid w:val="00870100"/>
    <w:rsid w:val="00872F7C"/>
    <w:rsid w:val="008B7471"/>
    <w:rsid w:val="008B79EC"/>
    <w:rsid w:val="008C4F4A"/>
    <w:rsid w:val="008E5D64"/>
    <w:rsid w:val="008F6FCD"/>
    <w:rsid w:val="00972428"/>
    <w:rsid w:val="00A61B34"/>
    <w:rsid w:val="00AB784E"/>
    <w:rsid w:val="00AD667D"/>
    <w:rsid w:val="00AF5C68"/>
    <w:rsid w:val="00B85645"/>
    <w:rsid w:val="00BA0E4E"/>
    <w:rsid w:val="00C020A9"/>
    <w:rsid w:val="00C67D17"/>
    <w:rsid w:val="00D56BB6"/>
    <w:rsid w:val="00D642BD"/>
    <w:rsid w:val="00D75901"/>
    <w:rsid w:val="00E573A7"/>
    <w:rsid w:val="00E727AF"/>
    <w:rsid w:val="00E87815"/>
    <w:rsid w:val="00EB2585"/>
    <w:rsid w:val="00ED795D"/>
    <w:rsid w:val="00EE6E62"/>
    <w:rsid w:val="00F3451A"/>
    <w:rsid w:val="00F35DB2"/>
    <w:rsid w:val="00F61C72"/>
    <w:rsid w:val="00F81835"/>
    <w:rsid w:val="00F965EF"/>
    <w:rsid w:val="09CA5558"/>
    <w:rsid w:val="0EE866EB"/>
    <w:rsid w:val="0FDA6155"/>
    <w:rsid w:val="158B4956"/>
    <w:rsid w:val="16AB66EA"/>
    <w:rsid w:val="19C83DDC"/>
    <w:rsid w:val="25644FE8"/>
    <w:rsid w:val="26261822"/>
    <w:rsid w:val="2A7C7761"/>
    <w:rsid w:val="2D203A85"/>
    <w:rsid w:val="2E3E78E9"/>
    <w:rsid w:val="402E73F2"/>
    <w:rsid w:val="46493BF8"/>
    <w:rsid w:val="4D962CFF"/>
    <w:rsid w:val="4F301C1D"/>
    <w:rsid w:val="50254E2A"/>
    <w:rsid w:val="5BBB130B"/>
    <w:rsid w:val="5DA3226A"/>
    <w:rsid w:val="5FFB5E88"/>
    <w:rsid w:val="62247AD4"/>
    <w:rsid w:val="62DB7A62"/>
    <w:rsid w:val="63C40D6F"/>
    <w:rsid w:val="64402772"/>
    <w:rsid w:val="66793865"/>
    <w:rsid w:val="680C7475"/>
    <w:rsid w:val="683F74C6"/>
    <w:rsid w:val="6A4D381E"/>
    <w:rsid w:val="6B410883"/>
    <w:rsid w:val="6B7610DD"/>
    <w:rsid w:val="6DCF21B6"/>
    <w:rsid w:val="772E3E17"/>
    <w:rsid w:val="7B805657"/>
    <w:rsid w:val="7DCD2671"/>
  </w:rsid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nhideWhenUsed/>
    <w:qFormat/>
    <w:uiPriority w:val="0"/>
  </w:style>
  <w:style w:type="paragraph" w:styleId="3">
    <w:name w:val="footer"/>
    <w:basedOn w:val="1"/>
    <w:link w:val="12"/>
    <w:unhideWhenUsed/>
    <w:qFormat/>
    <w:uiPriority w:val="99"/>
    <w:pPr>
      <w:tabs>
        <w:tab w:val="center" w:pos="4252"/>
        <w:tab w:val="right" w:pos="8504"/>
      </w:tabs>
      <w:snapToGrid w:val="0"/>
    </w:pPr>
  </w:style>
  <w:style w:type="paragraph" w:styleId="4">
    <w:name w:val="Balloon Text"/>
    <w:basedOn w:val="1"/>
    <w:link w:val="9"/>
    <w:unhideWhenUsed/>
    <w:qFormat/>
    <w:uiPriority w:val="99"/>
    <w:rPr>
      <w:rFonts w:asciiTheme="majorHAnsi" w:hAnsiTheme="majorHAnsi" w:eastAsiaTheme="majorEastAsia" w:cstheme="majorBidi"/>
      <w:sz w:val="18"/>
      <w:szCs w:val="18"/>
    </w:rPr>
  </w:style>
  <w:style w:type="paragraph" w:styleId="5">
    <w:name w:val="header"/>
    <w:basedOn w:val="1"/>
    <w:link w:val="11"/>
    <w:unhideWhenUsed/>
    <w:qFormat/>
    <w:uiPriority w:val="99"/>
    <w:pPr>
      <w:tabs>
        <w:tab w:val="center" w:pos="4252"/>
        <w:tab w:val="right" w:pos="8504"/>
      </w:tabs>
      <w:snapToGrid w:val="0"/>
    </w:pPr>
  </w:style>
  <w:style w:type="paragraph" w:customStyle="1" w:styleId="8">
    <w:name w:val="List Paragraph"/>
    <w:basedOn w:val="1"/>
    <w:qFormat/>
    <w:uiPriority w:val="34"/>
    <w:pPr>
      <w:ind w:left="840" w:leftChars="400"/>
    </w:pPr>
  </w:style>
  <w:style w:type="character" w:customStyle="1" w:styleId="9">
    <w:name w:val="吹き出し (文字)"/>
    <w:basedOn w:val="6"/>
    <w:link w:val="4"/>
    <w:semiHidden/>
    <w:qFormat/>
    <w:uiPriority w:val="99"/>
    <w:rPr>
      <w:rFonts w:asciiTheme="majorHAnsi" w:hAnsiTheme="majorHAnsi" w:eastAsiaTheme="majorEastAsia" w:cstheme="majorBidi"/>
      <w:sz w:val="18"/>
      <w:szCs w:val="18"/>
    </w:rPr>
  </w:style>
  <w:style w:type="character" w:customStyle="1" w:styleId="10">
    <w:name w:val="日付 (文字)"/>
    <w:basedOn w:val="6"/>
    <w:link w:val="2"/>
    <w:semiHidden/>
    <w:qFormat/>
    <w:uiPriority w:val="99"/>
  </w:style>
  <w:style w:type="character" w:customStyle="1" w:styleId="11">
    <w:name w:val="ヘッダー (文字)"/>
    <w:basedOn w:val="6"/>
    <w:link w:val="5"/>
    <w:qFormat/>
    <w:uiPriority w:val="99"/>
  </w:style>
  <w:style w:type="character" w:customStyle="1" w:styleId="12">
    <w:name w:val="フッター (文字)"/>
    <w:basedOn w:val="6"/>
    <w:link w:val="3"/>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ED0089-7BDE-4D89-8157-7200CD574145}">
  <ds:schemaRefs/>
</ds:datastoreItem>
</file>

<file path=docProps/app.xml><?xml version="1.0" encoding="utf-8"?>
<Properties xmlns="http://schemas.openxmlformats.org/officeDocument/2006/extended-properties" xmlns:vt="http://schemas.openxmlformats.org/officeDocument/2006/docPropsVTypes">
  <Template>Normal</Template>
  <Pages>1</Pages>
  <Words>100</Words>
  <Characters>571</Characters>
  <Lines>4</Lines>
  <Paragraphs>1</Paragraphs>
  <ScaleCrop>false</ScaleCrop>
  <LinksUpToDate>false</LinksUpToDate>
  <CharactersWithSpaces>670</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2017-04-13T13:17:00Z</dcterms:created>
  <dc:creator>shissy</dc:creator>
  <cp:lastModifiedBy>上田楓真</cp:lastModifiedBy>
  <cp:lastPrinted>2019-12-31T10:00:00Z</cp:lastPrinted>
  <dcterms:modified xsi:type="dcterms:W3CDTF">2020-01-29T10:36:47Z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